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5" w:rsidRPr="001D7C4C" w:rsidRDefault="0045627D" w:rsidP="001308B5">
      <w:pPr>
        <w:jc w:val="both"/>
        <w:rPr>
          <w:rFonts w:ascii="Arial" w:hAnsi="Arial" w:cs="Arial"/>
          <w:b/>
          <w:color w:val="0070C0"/>
          <w:sz w:val="22"/>
          <w:szCs w:val="20"/>
        </w:rPr>
      </w:pPr>
      <w:r>
        <w:rPr>
          <w:rFonts w:ascii="Arial" w:hAnsi="Arial" w:cs="Arial"/>
          <w:b/>
          <w:color w:val="0070C0"/>
          <w:sz w:val="22"/>
          <w:szCs w:val="20"/>
        </w:rPr>
        <w:t>У</w:t>
      </w:r>
      <w:r w:rsidR="003A589A" w:rsidRPr="001D7C4C">
        <w:rPr>
          <w:rFonts w:ascii="Arial" w:hAnsi="Arial" w:cs="Arial"/>
          <w:b/>
          <w:color w:val="0070C0"/>
          <w:sz w:val="22"/>
          <w:szCs w:val="20"/>
        </w:rPr>
        <w:t xml:space="preserve">словия </w:t>
      </w:r>
      <w:r w:rsidR="001308B5" w:rsidRPr="001D7C4C">
        <w:rPr>
          <w:rFonts w:ascii="Arial" w:hAnsi="Arial" w:cs="Arial"/>
          <w:b/>
          <w:color w:val="0070C0"/>
          <w:sz w:val="22"/>
          <w:szCs w:val="20"/>
        </w:rPr>
        <w:t>ВТБ 24 (ПАО)</w:t>
      </w:r>
      <w:r w:rsidR="001D7C4C">
        <w:rPr>
          <w:rFonts w:ascii="Arial" w:hAnsi="Arial" w:cs="Arial"/>
          <w:b/>
          <w:color w:val="0070C0"/>
          <w:sz w:val="22"/>
          <w:szCs w:val="20"/>
        </w:rPr>
        <w:t xml:space="preserve"> для клиентов</w:t>
      </w:r>
      <w:r w:rsidR="00E74623">
        <w:rPr>
          <w:rFonts w:ascii="Arial" w:hAnsi="Arial" w:cs="Arial"/>
          <w:b/>
          <w:color w:val="0070C0"/>
          <w:sz w:val="22"/>
          <w:szCs w:val="20"/>
        </w:rPr>
        <w:t xml:space="preserve"> с выручкой более 20 млн. рублей в год</w:t>
      </w:r>
      <w:r w:rsidR="001308B5" w:rsidRPr="001D7C4C">
        <w:rPr>
          <w:rFonts w:ascii="Arial" w:hAnsi="Arial" w:cs="Arial"/>
          <w:b/>
          <w:color w:val="0070C0"/>
          <w:sz w:val="22"/>
          <w:szCs w:val="20"/>
        </w:rPr>
        <w:t>:</w:t>
      </w:r>
    </w:p>
    <w:p w:rsidR="001308B5" w:rsidRDefault="001308B5" w:rsidP="001308B5">
      <w:pPr>
        <w:jc w:val="both"/>
        <w:rPr>
          <w:rFonts w:ascii="Arial" w:hAnsi="Arial" w:cs="Arial"/>
          <w:b/>
          <w:sz w:val="22"/>
          <w:szCs w:val="20"/>
        </w:rPr>
      </w:pPr>
    </w:p>
    <w:p w:rsidR="001308B5" w:rsidRPr="001308B5" w:rsidRDefault="001308B5" w:rsidP="001308B5">
      <w:pPr>
        <w:pStyle w:val="a4"/>
        <w:numPr>
          <w:ilvl w:val="0"/>
          <w:numId w:val="5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Условия выдачи </w:t>
      </w:r>
      <w:r w:rsidRPr="001308B5">
        <w:rPr>
          <w:rFonts w:cs="Arial"/>
          <w:b/>
          <w:szCs w:val="20"/>
        </w:rPr>
        <w:t>инвестиционных кредитов:</w:t>
      </w:r>
    </w:p>
    <w:p w:rsidR="001308B5" w:rsidRPr="00CB7D93" w:rsidRDefault="008105ED" w:rsidP="001308B5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Сумма кредита  от </w:t>
      </w:r>
      <w:r w:rsidR="00C82A63">
        <w:rPr>
          <w:rFonts w:cs="Arial"/>
          <w:szCs w:val="20"/>
        </w:rPr>
        <w:t>10</w:t>
      </w:r>
      <w:r>
        <w:rPr>
          <w:rFonts w:cs="Arial"/>
          <w:szCs w:val="20"/>
        </w:rPr>
        <w:t xml:space="preserve"> 000 000 </w:t>
      </w:r>
      <w:r w:rsidR="001308B5" w:rsidRPr="00CB7D93">
        <w:rPr>
          <w:rFonts w:cs="Arial"/>
          <w:szCs w:val="20"/>
        </w:rPr>
        <w:t xml:space="preserve">руб. </w:t>
      </w:r>
    </w:p>
    <w:p w:rsidR="001308B5" w:rsidRPr="007E1321" w:rsidRDefault="001308B5" w:rsidP="007E1321">
      <w:pPr>
        <w:pStyle w:val="a4"/>
        <w:numPr>
          <w:ilvl w:val="0"/>
          <w:numId w:val="1"/>
        </w:numPr>
        <w:tabs>
          <w:tab w:val="left" w:pos="222"/>
        </w:tabs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7E1321">
        <w:rPr>
          <w:rFonts w:cs="Arial"/>
          <w:szCs w:val="20"/>
        </w:rPr>
        <w:t xml:space="preserve">Цели кредитования - </w:t>
      </w:r>
      <w:r w:rsidR="007E1321" w:rsidRPr="007E1321">
        <w:rPr>
          <w:rFonts w:cs="Arial"/>
          <w:szCs w:val="20"/>
        </w:rPr>
        <w:t>приобретение имущества (автотранспорта, спецтехники, оборудования, недвижимости), ремонт, реконструкция, строительство основных средств, развитие нового направления деятельности и расширение бизнеса</w:t>
      </w:r>
    </w:p>
    <w:p w:rsidR="001308B5" w:rsidRPr="00CB7D93" w:rsidRDefault="00042C75" w:rsidP="001308B5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Срок кредитования  - 24</w:t>
      </w:r>
      <w:r w:rsidR="008105ED">
        <w:rPr>
          <w:rFonts w:cs="Arial"/>
          <w:szCs w:val="20"/>
        </w:rPr>
        <w:t>-120</w:t>
      </w:r>
      <w:r w:rsidR="001308B5" w:rsidRPr="00CB7D93">
        <w:rPr>
          <w:rFonts w:cs="Arial"/>
          <w:szCs w:val="20"/>
        </w:rPr>
        <w:t xml:space="preserve"> месяцев 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Процентная став</w:t>
      </w:r>
      <w:r w:rsidR="00E45F93">
        <w:rPr>
          <w:rFonts w:cs="Arial"/>
          <w:szCs w:val="20"/>
        </w:rPr>
        <w:t>ка - 1</w:t>
      </w:r>
      <w:r w:rsidR="00B14CA1">
        <w:rPr>
          <w:rFonts w:cs="Arial"/>
          <w:szCs w:val="20"/>
        </w:rPr>
        <w:t>1</w:t>
      </w:r>
      <w:r w:rsidR="00E45F93">
        <w:rPr>
          <w:rFonts w:cs="Arial"/>
          <w:szCs w:val="20"/>
        </w:rPr>
        <w:t>,</w:t>
      </w:r>
      <w:r w:rsidR="00B14CA1">
        <w:rPr>
          <w:rFonts w:cs="Arial"/>
          <w:szCs w:val="20"/>
        </w:rPr>
        <w:t>8</w:t>
      </w:r>
      <w:r w:rsidR="00E45F93">
        <w:rPr>
          <w:rFonts w:cs="Arial"/>
          <w:szCs w:val="20"/>
        </w:rPr>
        <w:t>-1</w:t>
      </w:r>
      <w:r w:rsidR="00A947DC">
        <w:rPr>
          <w:rFonts w:cs="Arial"/>
          <w:szCs w:val="20"/>
        </w:rPr>
        <w:t>3</w:t>
      </w:r>
      <w:r w:rsidR="00042C75">
        <w:rPr>
          <w:rFonts w:cs="Arial"/>
          <w:szCs w:val="20"/>
        </w:rPr>
        <w:t>,</w:t>
      </w:r>
      <w:r w:rsidR="00A947DC">
        <w:rPr>
          <w:rFonts w:cs="Arial"/>
          <w:szCs w:val="20"/>
        </w:rPr>
        <w:t>4</w:t>
      </w:r>
      <w:r w:rsidRPr="00CB7D93">
        <w:rPr>
          <w:rFonts w:cs="Arial"/>
          <w:szCs w:val="20"/>
        </w:rPr>
        <w:t>%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Комиссия за предоставление кредитов – 0,3%-0,7% </w:t>
      </w:r>
      <w:proofErr w:type="spellStart"/>
      <w:r w:rsidRPr="00CB7D93">
        <w:rPr>
          <w:rFonts w:cs="Arial"/>
          <w:szCs w:val="20"/>
        </w:rPr>
        <w:t>единоразово</w:t>
      </w:r>
      <w:proofErr w:type="spellEnd"/>
      <w:r w:rsidRPr="00CB7D93">
        <w:rPr>
          <w:rFonts w:cs="Arial"/>
          <w:szCs w:val="20"/>
        </w:rPr>
        <w:t xml:space="preserve"> от суммы кредита</w:t>
      </w:r>
    </w:p>
    <w:p w:rsidR="001308B5" w:rsidRPr="00E45F93" w:rsidRDefault="001308B5" w:rsidP="00E45F93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Способ предоставления кредита – разовый кредит</w:t>
      </w:r>
      <w:r w:rsidR="00E45F93">
        <w:rPr>
          <w:rFonts w:cs="Arial"/>
          <w:szCs w:val="20"/>
        </w:rPr>
        <w:t>/</w:t>
      </w:r>
      <w:r w:rsidR="00E45F93" w:rsidRPr="00E45F93">
        <w:rPr>
          <w:rFonts w:cs="Arial"/>
          <w:szCs w:val="20"/>
        </w:rPr>
        <w:t xml:space="preserve"> </w:t>
      </w:r>
      <w:r w:rsidR="00E45F93" w:rsidRPr="00CB7D93">
        <w:rPr>
          <w:rFonts w:cs="Arial"/>
          <w:szCs w:val="20"/>
        </w:rPr>
        <w:t xml:space="preserve">невозобновляемая кредитная линия 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График погашения - аннуитетный / индивидуальный график погашения. Возможность отсрочки погашения </w:t>
      </w:r>
      <w:r w:rsidR="00C60391">
        <w:rPr>
          <w:rFonts w:cs="Arial"/>
          <w:szCs w:val="20"/>
        </w:rPr>
        <w:t xml:space="preserve">основного долга </w:t>
      </w:r>
      <w:r w:rsidRPr="00CB7D93">
        <w:rPr>
          <w:rFonts w:cs="Arial"/>
          <w:szCs w:val="20"/>
        </w:rPr>
        <w:t>до 6 месяцев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Залог </w:t>
      </w:r>
      <w:r w:rsidR="00E45F93">
        <w:rPr>
          <w:rFonts w:cs="Arial"/>
          <w:szCs w:val="20"/>
        </w:rPr>
        <w:t>–</w:t>
      </w:r>
      <w:r w:rsidRPr="00CB7D93">
        <w:rPr>
          <w:rFonts w:cs="Arial"/>
          <w:szCs w:val="20"/>
        </w:rPr>
        <w:t xml:space="preserve"> </w:t>
      </w:r>
      <w:r w:rsidR="00E45F93">
        <w:rPr>
          <w:rFonts w:cs="Arial"/>
          <w:szCs w:val="20"/>
        </w:rPr>
        <w:t xml:space="preserve">недвижимость </w:t>
      </w:r>
      <w:r w:rsidR="00E45F93" w:rsidRPr="00E45F93">
        <w:rPr>
          <w:rFonts w:cs="Arial"/>
          <w:szCs w:val="20"/>
        </w:rPr>
        <w:t xml:space="preserve">не менее </w:t>
      </w:r>
      <w:r w:rsidR="00C60391">
        <w:rPr>
          <w:rFonts w:cs="Arial"/>
          <w:szCs w:val="20"/>
        </w:rPr>
        <w:t>60</w:t>
      </w:r>
      <w:r w:rsidR="00E45F93" w:rsidRPr="00E45F93">
        <w:rPr>
          <w:rFonts w:cs="Arial"/>
          <w:szCs w:val="20"/>
        </w:rPr>
        <w:t xml:space="preserve"> % от суммы кредита, остальная часть - автотранспорт, оборудование, спецтехника, депозит ЮЛ. Возможно поручительство АО «Корпорация МСП» (приравниваются к залогу недвижимого имущества)</w:t>
      </w:r>
      <w:r w:rsidR="00E245CA">
        <w:rPr>
          <w:rFonts w:cs="Arial"/>
          <w:szCs w:val="20"/>
        </w:rPr>
        <w:t xml:space="preserve">. </w:t>
      </w:r>
      <w:r w:rsidR="00733B8B" w:rsidRPr="00145B2C">
        <w:rPr>
          <w:rFonts w:cs="Arial"/>
        </w:rPr>
        <w:t>При хорошем финансовом положении организации возможно частичное обеспечение кредита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Поручительство - фактических собственников, залогодателей – юридических лиц/физических лиц, связанных компаний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Проведение финансового анализа – обязательно проведение финансового анализа по группе компаний</w:t>
      </w:r>
    </w:p>
    <w:p w:rsidR="00E245CA" w:rsidRDefault="001308B5" w:rsidP="00FD21AE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Обязательное условие участия - наличие / перевод в ВТБ 24 (ПАО) и поддержание среднемесячных оборотов в размере суммы кредита или в размере всех свободных от обязательств оборотов </w:t>
      </w:r>
    </w:p>
    <w:p w:rsidR="007E1321" w:rsidRDefault="007E1321" w:rsidP="007E1321">
      <w:pPr>
        <w:ind w:right="84"/>
        <w:jc w:val="both"/>
        <w:rPr>
          <w:rFonts w:cs="Arial"/>
          <w:szCs w:val="20"/>
        </w:rPr>
      </w:pPr>
    </w:p>
    <w:p w:rsidR="007E1321" w:rsidRPr="007E1321" w:rsidRDefault="007E1321" w:rsidP="007E1321">
      <w:pPr>
        <w:ind w:right="84"/>
        <w:jc w:val="both"/>
        <w:rPr>
          <w:rFonts w:cs="Arial"/>
          <w:szCs w:val="20"/>
        </w:rPr>
      </w:pPr>
    </w:p>
    <w:p w:rsidR="007E1321" w:rsidRPr="001308B5" w:rsidRDefault="007E1321" w:rsidP="007E1321">
      <w:pPr>
        <w:pStyle w:val="a4"/>
        <w:numPr>
          <w:ilvl w:val="0"/>
          <w:numId w:val="5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Условия выдачи оборотных</w:t>
      </w:r>
      <w:r w:rsidRPr="001308B5">
        <w:rPr>
          <w:rFonts w:cs="Arial"/>
          <w:b/>
          <w:szCs w:val="20"/>
        </w:rPr>
        <w:t xml:space="preserve"> кредитов:</w:t>
      </w:r>
    </w:p>
    <w:p w:rsidR="007E1321" w:rsidRPr="00CB7D93" w:rsidRDefault="007E1321" w:rsidP="007E132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Сумма кредита  от </w:t>
      </w:r>
      <w:r w:rsidR="00C82A63">
        <w:rPr>
          <w:rFonts w:cs="Arial"/>
          <w:szCs w:val="20"/>
        </w:rPr>
        <w:t>10</w:t>
      </w:r>
      <w:r>
        <w:rPr>
          <w:rFonts w:cs="Arial"/>
          <w:szCs w:val="20"/>
        </w:rPr>
        <w:t xml:space="preserve"> 000 000 </w:t>
      </w:r>
      <w:r w:rsidRPr="00CB7D93">
        <w:rPr>
          <w:rFonts w:cs="Arial"/>
          <w:szCs w:val="20"/>
        </w:rPr>
        <w:t xml:space="preserve">руб. </w:t>
      </w:r>
    </w:p>
    <w:p w:rsidR="007E1321" w:rsidRPr="00CB7D93" w:rsidRDefault="007E1321" w:rsidP="007E132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Цели кредитования - </w:t>
      </w:r>
      <w:r>
        <w:rPr>
          <w:rFonts w:cs="Arial"/>
          <w:szCs w:val="20"/>
        </w:rPr>
        <w:t>п</w:t>
      </w:r>
      <w:r w:rsidRPr="007E1321">
        <w:rPr>
          <w:rFonts w:cs="Arial"/>
          <w:szCs w:val="20"/>
        </w:rPr>
        <w:t>ополнение оборотных средств (закупка товарно-материальных ценностей, расчеты с поставщиками и подрядчиками)</w:t>
      </w:r>
    </w:p>
    <w:p w:rsidR="007E1321" w:rsidRPr="00CB7D93" w:rsidRDefault="007E1321" w:rsidP="007E132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Срок кредитования  - 1-24</w:t>
      </w:r>
      <w:r w:rsidRPr="00CB7D93">
        <w:rPr>
          <w:rFonts w:cs="Arial"/>
          <w:szCs w:val="20"/>
        </w:rPr>
        <w:t xml:space="preserve"> месяцев </w:t>
      </w:r>
    </w:p>
    <w:p w:rsidR="007E1321" w:rsidRPr="00CB7D93" w:rsidRDefault="007E1321" w:rsidP="007E132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Процентная став</w:t>
      </w:r>
      <w:r w:rsidR="00A947DC">
        <w:rPr>
          <w:rFonts w:cs="Arial"/>
          <w:szCs w:val="20"/>
        </w:rPr>
        <w:t xml:space="preserve">ка – </w:t>
      </w:r>
      <w:r w:rsidR="00B14CA1">
        <w:rPr>
          <w:rFonts w:cs="Arial"/>
          <w:szCs w:val="20"/>
        </w:rPr>
        <w:t>11,8</w:t>
      </w:r>
      <w:r>
        <w:rPr>
          <w:rFonts w:cs="Arial"/>
          <w:szCs w:val="20"/>
        </w:rPr>
        <w:t>-1</w:t>
      </w:r>
      <w:r w:rsidR="00A947DC">
        <w:rPr>
          <w:rFonts w:cs="Arial"/>
          <w:szCs w:val="20"/>
        </w:rPr>
        <w:t>4</w:t>
      </w:r>
      <w:r w:rsidRPr="00CB7D93">
        <w:rPr>
          <w:rFonts w:cs="Arial"/>
          <w:szCs w:val="20"/>
        </w:rPr>
        <w:t>%</w:t>
      </w:r>
    </w:p>
    <w:p w:rsidR="007E1321" w:rsidRPr="00CB7D93" w:rsidRDefault="007E1321" w:rsidP="007E132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Комиссия за предоставление кредитов – 0,3%-0,7% </w:t>
      </w:r>
      <w:proofErr w:type="spellStart"/>
      <w:r w:rsidRPr="00CB7D93">
        <w:rPr>
          <w:rFonts w:cs="Arial"/>
          <w:szCs w:val="20"/>
        </w:rPr>
        <w:t>единоразово</w:t>
      </w:r>
      <w:proofErr w:type="spellEnd"/>
      <w:r w:rsidRPr="00CB7D93">
        <w:rPr>
          <w:rFonts w:cs="Arial"/>
          <w:szCs w:val="20"/>
        </w:rPr>
        <w:t xml:space="preserve"> от суммы кредита</w:t>
      </w:r>
    </w:p>
    <w:p w:rsidR="007E1321" w:rsidRPr="00E45F93" w:rsidRDefault="007E1321" w:rsidP="007E132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Способ предоставления кредита – разовый кредит</w:t>
      </w:r>
      <w:r>
        <w:rPr>
          <w:rFonts w:cs="Arial"/>
          <w:szCs w:val="20"/>
        </w:rPr>
        <w:t>/</w:t>
      </w:r>
      <w:r w:rsidRPr="00E45F9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не</w:t>
      </w:r>
      <w:r w:rsidRPr="00CB7D93">
        <w:rPr>
          <w:rFonts w:cs="Arial"/>
          <w:szCs w:val="20"/>
        </w:rPr>
        <w:t xml:space="preserve">возобновляемая кредитная </w:t>
      </w:r>
      <w:proofErr w:type="gramStart"/>
      <w:r w:rsidRPr="00CB7D93">
        <w:rPr>
          <w:rFonts w:cs="Arial"/>
          <w:szCs w:val="20"/>
        </w:rPr>
        <w:t>линия</w:t>
      </w:r>
      <w:proofErr w:type="gramEnd"/>
      <w:r w:rsidR="00C603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/ возобновляемая кредитная линия</w:t>
      </w:r>
      <w:r w:rsidRPr="00CB7D93">
        <w:rPr>
          <w:rFonts w:cs="Arial"/>
          <w:szCs w:val="20"/>
        </w:rPr>
        <w:t xml:space="preserve"> </w:t>
      </w:r>
    </w:p>
    <w:p w:rsidR="007E1321" w:rsidRPr="00CB7D93" w:rsidRDefault="007E1321" w:rsidP="007E132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График погашения - аннуитетный / индивидуальный график погашения. Возможность отсрочки погашения </w:t>
      </w:r>
      <w:r w:rsidR="00C60391">
        <w:rPr>
          <w:rFonts w:cs="Arial"/>
          <w:szCs w:val="20"/>
        </w:rPr>
        <w:t xml:space="preserve">основного долга </w:t>
      </w:r>
      <w:r w:rsidRPr="00CB7D93">
        <w:rPr>
          <w:rFonts w:cs="Arial"/>
          <w:szCs w:val="20"/>
        </w:rPr>
        <w:t>до 6 месяцев</w:t>
      </w:r>
    </w:p>
    <w:p w:rsidR="007E1321" w:rsidRPr="00CB7D93" w:rsidRDefault="007E1321" w:rsidP="007E132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Залог </w:t>
      </w:r>
      <w:r>
        <w:rPr>
          <w:rFonts w:cs="Arial"/>
          <w:szCs w:val="20"/>
        </w:rPr>
        <w:t>–</w:t>
      </w:r>
      <w:r w:rsidR="00CE61D6">
        <w:rPr>
          <w:rFonts w:cs="Arial"/>
          <w:szCs w:val="20"/>
        </w:rPr>
        <w:t xml:space="preserve"> </w:t>
      </w:r>
      <w:r w:rsidRPr="00E45F93">
        <w:rPr>
          <w:rFonts w:cs="Arial"/>
          <w:szCs w:val="20"/>
        </w:rPr>
        <w:t xml:space="preserve">автотранспорт, </w:t>
      </w:r>
      <w:r w:rsidR="00CE61D6">
        <w:rPr>
          <w:rFonts w:cs="Arial"/>
          <w:szCs w:val="20"/>
        </w:rPr>
        <w:t xml:space="preserve">недвижимость, </w:t>
      </w:r>
      <w:r w:rsidRPr="00E45F93">
        <w:rPr>
          <w:rFonts w:cs="Arial"/>
          <w:szCs w:val="20"/>
        </w:rPr>
        <w:t>оборудование, спецтехника, депозит ЮЛ</w:t>
      </w:r>
      <w:r w:rsidR="00CE61D6">
        <w:rPr>
          <w:rFonts w:cs="Arial"/>
          <w:szCs w:val="20"/>
        </w:rPr>
        <w:t>, ТМЦ (</w:t>
      </w:r>
      <w:r w:rsidR="00CE61D6" w:rsidRPr="00E45F93">
        <w:rPr>
          <w:rFonts w:cs="Arial"/>
          <w:szCs w:val="20"/>
        </w:rPr>
        <w:t>н</w:t>
      </w:r>
      <w:r w:rsidR="00CE61D6">
        <w:rPr>
          <w:rFonts w:cs="Arial"/>
          <w:szCs w:val="20"/>
        </w:rPr>
        <w:t>е более</w:t>
      </w:r>
      <w:r w:rsidR="00CE61D6" w:rsidRPr="00E45F93">
        <w:rPr>
          <w:rFonts w:cs="Arial"/>
          <w:szCs w:val="20"/>
        </w:rPr>
        <w:t xml:space="preserve"> 50 % от суммы кредита</w:t>
      </w:r>
      <w:r w:rsidR="00CE61D6">
        <w:rPr>
          <w:rFonts w:cs="Arial"/>
          <w:szCs w:val="20"/>
        </w:rPr>
        <w:t>)</w:t>
      </w:r>
      <w:r w:rsidRPr="00E45F93">
        <w:rPr>
          <w:rFonts w:cs="Arial"/>
          <w:szCs w:val="20"/>
        </w:rPr>
        <w:t>. Возможно поручительство АО «Корпорация МСП» (приравниваются к залогу недвижимого имущества)</w:t>
      </w:r>
      <w:r>
        <w:rPr>
          <w:rFonts w:cs="Arial"/>
          <w:szCs w:val="20"/>
        </w:rPr>
        <w:t xml:space="preserve">. </w:t>
      </w:r>
      <w:r w:rsidRPr="00145B2C">
        <w:rPr>
          <w:rFonts w:cs="Arial"/>
        </w:rPr>
        <w:t>При хорошем финансовом положении организации возможно частичное обеспечение кредита</w:t>
      </w:r>
    </w:p>
    <w:p w:rsidR="007E1321" w:rsidRPr="00CB7D93" w:rsidRDefault="007E1321" w:rsidP="007E132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Поручительство - фактических собственников, залогодателей – юридических лиц/физических лиц, связанных компаний</w:t>
      </w:r>
    </w:p>
    <w:p w:rsidR="007E1321" w:rsidRPr="00CB7D93" w:rsidRDefault="007E1321" w:rsidP="007E1321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Проведение финансового анализа – обязательно проведение финансового анализа по группе компаний</w:t>
      </w:r>
    </w:p>
    <w:p w:rsidR="007E1321" w:rsidRPr="00FD21AE" w:rsidRDefault="007E1321" w:rsidP="007E132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Обязательное условие участия - наличие / перевод в ВТБ 24 (ПАО) и поддержание среднемесячных оборотов в размере суммы кредита или в размере всех свободных от обязательств оборотов </w:t>
      </w:r>
    </w:p>
    <w:p w:rsidR="007E1321" w:rsidRDefault="007E1321" w:rsidP="007E1321">
      <w:pPr>
        <w:ind w:right="84"/>
        <w:jc w:val="both"/>
        <w:rPr>
          <w:rFonts w:cs="Arial"/>
          <w:szCs w:val="20"/>
        </w:rPr>
      </w:pPr>
    </w:p>
    <w:p w:rsidR="00C60391" w:rsidRPr="001308B5" w:rsidRDefault="00C60391" w:rsidP="00C60391">
      <w:pPr>
        <w:pStyle w:val="a4"/>
        <w:numPr>
          <w:ilvl w:val="0"/>
          <w:numId w:val="5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Условия выдачи овердраф</w:t>
      </w:r>
      <w:r w:rsidR="001D7C4C">
        <w:rPr>
          <w:rFonts w:cs="Arial"/>
          <w:b/>
          <w:szCs w:val="20"/>
        </w:rPr>
        <w:t>тов</w:t>
      </w:r>
      <w:r w:rsidRPr="001308B5">
        <w:rPr>
          <w:rFonts w:cs="Arial"/>
          <w:b/>
          <w:szCs w:val="20"/>
        </w:rPr>
        <w:t>:</w:t>
      </w:r>
    </w:p>
    <w:p w:rsidR="00C60391" w:rsidRPr="00CB7D93" w:rsidRDefault="00C60391" w:rsidP="00C6039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Сумма кредита  от </w:t>
      </w:r>
      <w:r w:rsidR="00C82A63">
        <w:rPr>
          <w:rFonts w:cs="Arial"/>
          <w:szCs w:val="20"/>
        </w:rPr>
        <w:t>10</w:t>
      </w:r>
      <w:r>
        <w:rPr>
          <w:rFonts w:cs="Arial"/>
          <w:szCs w:val="20"/>
        </w:rPr>
        <w:t xml:space="preserve"> 000 000 </w:t>
      </w:r>
      <w:r w:rsidRPr="00CB7D93">
        <w:rPr>
          <w:rFonts w:cs="Arial"/>
          <w:szCs w:val="20"/>
        </w:rPr>
        <w:t xml:space="preserve">руб. </w:t>
      </w:r>
    </w:p>
    <w:p w:rsidR="00C60391" w:rsidRPr="00CB7D93" w:rsidRDefault="00C60391" w:rsidP="00C6039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Цели кредитования - </w:t>
      </w:r>
      <w:r>
        <w:rPr>
          <w:iCs/>
        </w:rPr>
        <w:t>ф</w:t>
      </w:r>
      <w:r w:rsidRPr="003D6752">
        <w:rPr>
          <w:iCs/>
        </w:rPr>
        <w:t>инансирование текущих (краткосрочных) потребностей Клиента в денежных средствах при их отсутствии (недостаточности) на расчетном банковском счете Клиента в Банке</w:t>
      </w:r>
    </w:p>
    <w:p w:rsidR="00C60391" w:rsidRPr="00CB7D93" w:rsidRDefault="00C60391" w:rsidP="00C6039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Срок кредитования  - 1</w:t>
      </w:r>
      <w:r w:rsidR="00A947DC">
        <w:rPr>
          <w:rFonts w:cs="Arial"/>
          <w:szCs w:val="20"/>
        </w:rPr>
        <w:t>2</w:t>
      </w:r>
      <w:r>
        <w:rPr>
          <w:rFonts w:cs="Arial"/>
          <w:szCs w:val="20"/>
        </w:rPr>
        <w:t>-24</w:t>
      </w:r>
      <w:r w:rsidRPr="00CB7D93">
        <w:rPr>
          <w:rFonts w:cs="Arial"/>
          <w:szCs w:val="20"/>
        </w:rPr>
        <w:t xml:space="preserve"> месяцев </w:t>
      </w:r>
    </w:p>
    <w:p w:rsidR="00C60391" w:rsidRPr="00CB7D93" w:rsidRDefault="00C60391" w:rsidP="00C6039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Процентная став</w:t>
      </w:r>
      <w:r>
        <w:rPr>
          <w:rFonts w:cs="Arial"/>
          <w:szCs w:val="20"/>
        </w:rPr>
        <w:t>ка – 1</w:t>
      </w:r>
      <w:r w:rsidR="00A947DC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A947DC">
        <w:rPr>
          <w:rFonts w:cs="Arial"/>
          <w:szCs w:val="20"/>
        </w:rPr>
        <w:t>9</w:t>
      </w:r>
      <w:r>
        <w:rPr>
          <w:rFonts w:cs="Arial"/>
          <w:szCs w:val="20"/>
        </w:rPr>
        <w:t>-1</w:t>
      </w:r>
      <w:r w:rsidR="00A947DC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A947DC">
        <w:rPr>
          <w:rFonts w:cs="Arial"/>
          <w:szCs w:val="20"/>
        </w:rPr>
        <w:t>4</w:t>
      </w:r>
      <w:r w:rsidRPr="00CB7D93">
        <w:rPr>
          <w:rFonts w:cs="Arial"/>
          <w:szCs w:val="20"/>
        </w:rPr>
        <w:t>%</w:t>
      </w:r>
    </w:p>
    <w:p w:rsidR="00C60391" w:rsidRPr="00CB7D93" w:rsidRDefault="00C60391" w:rsidP="00C6039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Комиссия за предоставление кредитов – </w:t>
      </w:r>
      <w:r>
        <w:rPr>
          <w:rFonts w:cs="Arial"/>
          <w:szCs w:val="20"/>
        </w:rPr>
        <w:t>отсутствует</w:t>
      </w:r>
    </w:p>
    <w:p w:rsidR="005270BE" w:rsidRDefault="00C60391" w:rsidP="00C6039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5270BE">
        <w:rPr>
          <w:rFonts w:cs="Arial"/>
          <w:szCs w:val="20"/>
        </w:rPr>
        <w:t xml:space="preserve">Залог – </w:t>
      </w:r>
      <w:r w:rsidR="005270BE" w:rsidRPr="005270BE">
        <w:rPr>
          <w:rFonts w:cs="Arial"/>
          <w:szCs w:val="20"/>
        </w:rPr>
        <w:t xml:space="preserve">без залога, либо по решению кредитного комитета </w:t>
      </w:r>
      <w:r w:rsidRPr="005270BE">
        <w:rPr>
          <w:rFonts w:cs="Arial"/>
          <w:szCs w:val="20"/>
        </w:rPr>
        <w:t>недвижимость</w:t>
      </w:r>
      <w:r w:rsidR="005270BE" w:rsidRPr="005270BE">
        <w:rPr>
          <w:rFonts w:cs="Arial"/>
          <w:szCs w:val="20"/>
        </w:rPr>
        <w:t>, а</w:t>
      </w:r>
      <w:r w:rsidRPr="005270BE">
        <w:rPr>
          <w:rFonts w:cs="Arial"/>
          <w:szCs w:val="20"/>
        </w:rPr>
        <w:t>втотранспорт, оборудование, спецтехника, депозит ЮЛ</w:t>
      </w:r>
      <w:r w:rsidR="005270BE">
        <w:rPr>
          <w:rFonts w:cs="Arial"/>
          <w:szCs w:val="20"/>
        </w:rPr>
        <w:t>, ТМЦ</w:t>
      </w:r>
    </w:p>
    <w:p w:rsidR="00C60391" w:rsidRPr="005270BE" w:rsidRDefault="00C60391" w:rsidP="00C6039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5270BE">
        <w:rPr>
          <w:rFonts w:cs="Arial"/>
          <w:szCs w:val="20"/>
        </w:rPr>
        <w:t>Поручительство - фактических собственников, залогодателей – юридических лиц/физических лиц, связанных компаний</w:t>
      </w:r>
    </w:p>
    <w:p w:rsidR="00C60391" w:rsidRPr="00CB7D93" w:rsidRDefault="00C60391" w:rsidP="00C60391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Проведение финансового анализа – обязательно проведение финансового анализа по группе компаний</w:t>
      </w:r>
    </w:p>
    <w:p w:rsidR="00C60391" w:rsidRDefault="00C60391" w:rsidP="00C60391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Обязательное условие участия - наличие / перевод в ВТБ 24 (ПАО) и поддержание </w:t>
      </w:r>
      <w:r w:rsidR="005270BE" w:rsidRPr="003D6752">
        <w:t>ежемесячных кредитовых оборотов в Банке в размере не менее 200% от лимита овердрафта</w:t>
      </w:r>
      <w:r w:rsidRPr="00CB7D93">
        <w:rPr>
          <w:rFonts w:cs="Arial"/>
          <w:szCs w:val="20"/>
        </w:rPr>
        <w:t xml:space="preserve"> </w:t>
      </w:r>
    </w:p>
    <w:p w:rsidR="005270BE" w:rsidRDefault="005270BE" w:rsidP="005270BE">
      <w:pPr>
        <w:pStyle w:val="a4"/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</w:p>
    <w:p w:rsidR="005270BE" w:rsidRPr="001308B5" w:rsidRDefault="005270BE" w:rsidP="005270BE">
      <w:pPr>
        <w:pStyle w:val="a4"/>
        <w:numPr>
          <w:ilvl w:val="0"/>
          <w:numId w:val="5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Условия выдачи целевых кредитов</w:t>
      </w:r>
      <w:r w:rsidRPr="001308B5">
        <w:rPr>
          <w:rFonts w:cs="Arial"/>
          <w:b/>
          <w:szCs w:val="20"/>
        </w:rPr>
        <w:t>:</w:t>
      </w:r>
    </w:p>
    <w:p w:rsidR="005270BE" w:rsidRPr="00CB7D93" w:rsidRDefault="00C82A63" w:rsidP="005270BE">
      <w:pPr>
        <w:pStyle w:val="a4"/>
        <w:numPr>
          <w:ilvl w:val="0"/>
          <w:numId w:val="5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Сумма кредита  от 10</w:t>
      </w:r>
      <w:r w:rsidR="005270BE">
        <w:rPr>
          <w:rFonts w:cs="Arial"/>
          <w:szCs w:val="20"/>
        </w:rPr>
        <w:t xml:space="preserve"> 000 000 </w:t>
      </w:r>
      <w:r w:rsidR="005270BE" w:rsidRPr="00CB7D93">
        <w:rPr>
          <w:rFonts w:cs="Arial"/>
          <w:szCs w:val="20"/>
        </w:rPr>
        <w:t xml:space="preserve">руб. </w:t>
      </w:r>
    </w:p>
    <w:p w:rsidR="005270BE" w:rsidRPr="007E1321" w:rsidRDefault="005270BE" w:rsidP="005270BE">
      <w:pPr>
        <w:pStyle w:val="a4"/>
        <w:numPr>
          <w:ilvl w:val="0"/>
          <w:numId w:val="5"/>
        </w:numPr>
        <w:tabs>
          <w:tab w:val="left" w:pos="222"/>
        </w:tabs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7E1321">
        <w:rPr>
          <w:rFonts w:cs="Arial"/>
          <w:szCs w:val="20"/>
        </w:rPr>
        <w:t xml:space="preserve">Цели кредитования - </w:t>
      </w:r>
      <w:r>
        <w:rPr>
          <w:iCs/>
        </w:rPr>
        <w:t>п</w:t>
      </w:r>
      <w:r w:rsidRPr="003D6752">
        <w:rPr>
          <w:iCs/>
        </w:rPr>
        <w:t>риобретение имущества (покупка автотранспорта, спецтехники, оборудования) у Предприятий – Стратегических партнеров Банка</w:t>
      </w:r>
    </w:p>
    <w:p w:rsidR="005270BE" w:rsidRPr="00CB7D93" w:rsidRDefault="005270BE" w:rsidP="005270BE">
      <w:pPr>
        <w:pStyle w:val="a4"/>
        <w:numPr>
          <w:ilvl w:val="0"/>
          <w:numId w:val="5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Срок кредитования  - 24-60</w:t>
      </w:r>
      <w:r w:rsidRPr="00CB7D93">
        <w:rPr>
          <w:rFonts w:cs="Arial"/>
          <w:szCs w:val="20"/>
        </w:rPr>
        <w:t xml:space="preserve"> месяцев </w:t>
      </w:r>
    </w:p>
    <w:p w:rsidR="005270BE" w:rsidRPr="00CB7D93" w:rsidRDefault="005270BE" w:rsidP="005270BE">
      <w:pPr>
        <w:pStyle w:val="a4"/>
        <w:numPr>
          <w:ilvl w:val="0"/>
          <w:numId w:val="5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Процентная став</w:t>
      </w:r>
      <w:r>
        <w:rPr>
          <w:rFonts w:cs="Arial"/>
          <w:szCs w:val="20"/>
        </w:rPr>
        <w:t xml:space="preserve">ка </w:t>
      </w:r>
      <w:r w:rsidR="00A947DC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1</w:t>
      </w:r>
      <w:r w:rsidR="00B14CA1">
        <w:rPr>
          <w:rFonts w:cs="Arial"/>
          <w:szCs w:val="20"/>
        </w:rPr>
        <w:t>1</w:t>
      </w:r>
      <w:r w:rsidR="00A947DC">
        <w:rPr>
          <w:rFonts w:cs="Arial"/>
          <w:szCs w:val="20"/>
        </w:rPr>
        <w:t>,</w:t>
      </w:r>
      <w:r w:rsidR="00B14CA1">
        <w:rPr>
          <w:rFonts w:cs="Arial"/>
          <w:szCs w:val="20"/>
        </w:rPr>
        <w:t>8</w:t>
      </w:r>
      <w:r>
        <w:rPr>
          <w:rFonts w:cs="Arial"/>
          <w:szCs w:val="20"/>
        </w:rPr>
        <w:t>-1</w:t>
      </w:r>
      <w:r w:rsidR="00A947DC">
        <w:rPr>
          <w:rFonts w:cs="Arial"/>
          <w:szCs w:val="20"/>
        </w:rPr>
        <w:t>3,4</w:t>
      </w:r>
      <w:r w:rsidRPr="00CB7D93">
        <w:rPr>
          <w:rFonts w:cs="Arial"/>
          <w:szCs w:val="20"/>
        </w:rPr>
        <w:t>%</w:t>
      </w:r>
    </w:p>
    <w:p w:rsidR="005270BE" w:rsidRDefault="005270BE" w:rsidP="005270BE">
      <w:pPr>
        <w:pStyle w:val="a4"/>
        <w:numPr>
          <w:ilvl w:val="0"/>
          <w:numId w:val="5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Комиссия за предоставление кредитов – 0,3%-0,7% </w:t>
      </w:r>
      <w:proofErr w:type="spellStart"/>
      <w:r w:rsidRPr="00CB7D93">
        <w:rPr>
          <w:rFonts w:cs="Arial"/>
          <w:szCs w:val="20"/>
        </w:rPr>
        <w:t>единоразово</w:t>
      </w:r>
      <w:proofErr w:type="spellEnd"/>
      <w:r w:rsidRPr="00CB7D93">
        <w:rPr>
          <w:rFonts w:cs="Arial"/>
          <w:szCs w:val="20"/>
        </w:rPr>
        <w:t xml:space="preserve"> от суммы кредита</w:t>
      </w:r>
    </w:p>
    <w:p w:rsidR="005270BE" w:rsidRPr="00CB7D93" w:rsidRDefault="005270BE" w:rsidP="005270BE">
      <w:pPr>
        <w:pStyle w:val="a4"/>
        <w:numPr>
          <w:ilvl w:val="0"/>
          <w:numId w:val="5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Размер  аванса </w:t>
      </w:r>
      <w:r w:rsidR="001D7C4C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1D7C4C">
        <w:rPr>
          <w:rFonts w:cs="Arial"/>
          <w:szCs w:val="20"/>
        </w:rPr>
        <w:t xml:space="preserve">0%-35% </w:t>
      </w:r>
    </w:p>
    <w:p w:rsidR="005270BE" w:rsidRPr="00E45F93" w:rsidRDefault="005270BE" w:rsidP="005270BE">
      <w:pPr>
        <w:pStyle w:val="a4"/>
        <w:numPr>
          <w:ilvl w:val="0"/>
          <w:numId w:val="5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Способ предоставления кредита – разовый кредит</w:t>
      </w:r>
      <w:r>
        <w:rPr>
          <w:rFonts w:cs="Arial"/>
          <w:szCs w:val="20"/>
        </w:rPr>
        <w:t>/</w:t>
      </w:r>
      <w:r w:rsidRPr="00E45F93">
        <w:rPr>
          <w:rFonts w:cs="Arial"/>
          <w:szCs w:val="20"/>
        </w:rPr>
        <w:t xml:space="preserve"> </w:t>
      </w:r>
      <w:r w:rsidRPr="00CB7D93">
        <w:rPr>
          <w:rFonts w:cs="Arial"/>
          <w:szCs w:val="20"/>
        </w:rPr>
        <w:t xml:space="preserve">невозобновляемая кредитная линия </w:t>
      </w:r>
    </w:p>
    <w:p w:rsidR="005270BE" w:rsidRPr="00CB7D93" w:rsidRDefault="005270BE" w:rsidP="005270BE">
      <w:pPr>
        <w:pStyle w:val="a4"/>
        <w:numPr>
          <w:ilvl w:val="0"/>
          <w:numId w:val="5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График погашения - аннуитетный / индивидуальный график погашения. Возможность отсрочки погашения </w:t>
      </w:r>
      <w:r>
        <w:rPr>
          <w:rFonts w:cs="Arial"/>
          <w:szCs w:val="20"/>
        </w:rPr>
        <w:t xml:space="preserve">основного долга </w:t>
      </w:r>
      <w:r w:rsidRPr="00CB7D93">
        <w:rPr>
          <w:rFonts w:cs="Arial"/>
          <w:szCs w:val="20"/>
        </w:rPr>
        <w:t>до 6 месяцев</w:t>
      </w:r>
    </w:p>
    <w:p w:rsidR="005270BE" w:rsidRPr="00CB7D93" w:rsidRDefault="005270BE" w:rsidP="005270BE">
      <w:pPr>
        <w:pStyle w:val="a4"/>
        <w:numPr>
          <w:ilvl w:val="0"/>
          <w:numId w:val="5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Залог </w:t>
      </w:r>
      <w:r>
        <w:rPr>
          <w:rFonts w:cs="Arial"/>
          <w:szCs w:val="20"/>
        </w:rPr>
        <w:t>–</w:t>
      </w:r>
      <w:r w:rsidRPr="00CB7D93">
        <w:rPr>
          <w:rFonts w:cs="Arial"/>
          <w:szCs w:val="20"/>
        </w:rPr>
        <w:t xml:space="preserve"> </w:t>
      </w:r>
      <w:r w:rsidRPr="005270BE">
        <w:rPr>
          <w:rFonts w:cs="Arial"/>
          <w:szCs w:val="20"/>
        </w:rPr>
        <w:t>приобретаемо</w:t>
      </w:r>
      <w:r>
        <w:rPr>
          <w:rFonts w:cs="Arial"/>
          <w:szCs w:val="20"/>
        </w:rPr>
        <w:t>е</w:t>
      </w:r>
      <w:r w:rsidRPr="005270BE">
        <w:rPr>
          <w:rFonts w:cs="Arial"/>
          <w:szCs w:val="20"/>
        </w:rPr>
        <w:t xml:space="preserve"> движимо</w:t>
      </w:r>
      <w:r>
        <w:rPr>
          <w:rFonts w:cs="Arial"/>
          <w:szCs w:val="20"/>
        </w:rPr>
        <w:t>е</w:t>
      </w:r>
      <w:r w:rsidRPr="005270BE">
        <w:rPr>
          <w:rFonts w:cs="Arial"/>
          <w:szCs w:val="20"/>
        </w:rPr>
        <w:t xml:space="preserve"> имуществ</w:t>
      </w:r>
      <w:r>
        <w:rPr>
          <w:rFonts w:cs="Arial"/>
          <w:szCs w:val="20"/>
        </w:rPr>
        <w:t>о, в качестве дополнительного залога недвижимость,</w:t>
      </w:r>
      <w:r w:rsidRPr="00E45F93">
        <w:rPr>
          <w:rFonts w:cs="Arial"/>
          <w:szCs w:val="20"/>
        </w:rPr>
        <w:t xml:space="preserve"> автотранспорт, оборудование, спецтехника, депозит ЮЛ. Возможно поручительство АО «Корпорация МСП» (приравниваются к залогу недвижимого имущества)</w:t>
      </w:r>
      <w:r>
        <w:rPr>
          <w:rFonts w:cs="Arial"/>
          <w:szCs w:val="20"/>
        </w:rPr>
        <w:t xml:space="preserve">. </w:t>
      </w:r>
      <w:r w:rsidRPr="00145B2C">
        <w:rPr>
          <w:rFonts w:cs="Arial"/>
        </w:rPr>
        <w:t>При хорошем финансовом положении организации возможно частичное обеспечение кредита</w:t>
      </w:r>
    </w:p>
    <w:p w:rsidR="005270BE" w:rsidRPr="00CB7D93" w:rsidRDefault="005270BE" w:rsidP="005270BE">
      <w:pPr>
        <w:pStyle w:val="a4"/>
        <w:numPr>
          <w:ilvl w:val="0"/>
          <w:numId w:val="5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Поручительство - фактических собственников, залогодателей – юридических лиц/физических лиц, связанных компаний</w:t>
      </w:r>
    </w:p>
    <w:p w:rsidR="005270BE" w:rsidRDefault="005270BE" w:rsidP="005270BE">
      <w:pPr>
        <w:pStyle w:val="a4"/>
        <w:numPr>
          <w:ilvl w:val="0"/>
          <w:numId w:val="5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Проведение финансового анализа – обязательно проведение финансового анализа по группе компаний</w:t>
      </w:r>
    </w:p>
    <w:p w:rsidR="001D7C4C" w:rsidRPr="00CB7D93" w:rsidRDefault="001D7C4C" w:rsidP="005270BE">
      <w:pPr>
        <w:pStyle w:val="a4"/>
        <w:numPr>
          <w:ilvl w:val="0"/>
          <w:numId w:val="5"/>
        </w:numPr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Страхование  - </w:t>
      </w:r>
      <w:r>
        <w:t>о</w:t>
      </w:r>
      <w:r w:rsidRPr="003D6752">
        <w:t>бязательное страхование приобретаемого имущества</w:t>
      </w:r>
    </w:p>
    <w:p w:rsidR="005270BE" w:rsidRDefault="005270BE" w:rsidP="005270BE">
      <w:pPr>
        <w:pStyle w:val="a4"/>
        <w:numPr>
          <w:ilvl w:val="0"/>
          <w:numId w:val="5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Обязательное условие участия - наличие / перевод в ВТБ 24 (ПАО) и поддержание среднемесячных оборотов в размере суммы кредита или в размере всех свободных от обязательств оборотов </w:t>
      </w:r>
    </w:p>
    <w:p w:rsidR="005270BE" w:rsidRPr="00FD21AE" w:rsidRDefault="005270BE" w:rsidP="005270BE">
      <w:pPr>
        <w:pStyle w:val="a4"/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</w:p>
    <w:p w:rsidR="001308B5" w:rsidRPr="001D7C4C" w:rsidRDefault="007E1321" w:rsidP="001D7C4C">
      <w:pPr>
        <w:pStyle w:val="a4"/>
        <w:numPr>
          <w:ilvl w:val="0"/>
          <w:numId w:val="9"/>
        </w:numPr>
        <w:rPr>
          <w:rFonts w:cs="Arial"/>
          <w:b/>
          <w:szCs w:val="20"/>
        </w:rPr>
      </w:pPr>
      <w:r w:rsidRPr="001D7C4C">
        <w:rPr>
          <w:rFonts w:cs="Arial"/>
          <w:b/>
          <w:szCs w:val="20"/>
        </w:rPr>
        <w:t>Условия выдачи</w:t>
      </w:r>
      <w:r w:rsidR="001308B5" w:rsidRPr="001D7C4C">
        <w:rPr>
          <w:rFonts w:cs="Arial"/>
          <w:b/>
          <w:szCs w:val="20"/>
        </w:rPr>
        <w:t xml:space="preserve"> банковских гарантий:</w:t>
      </w:r>
    </w:p>
    <w:p w:rsidR="001308B5" w:rsidRPr="00C60391" w:rsidRDefault="001308B5" w:rsidP="001308B5">
      <w:pPr>
        <w:jc w:val="both"/>
        <w:rPr>
          <w:rFonts w:ascii="Arial" w:hAnsi="Arial" w:cs="Arial"/>
          <w:i/>
          <w:sz w:val="22"/>
          <w:szCs w:val="20"/>
        </w:rPr>
      </w:pPr>
      <w:r w:rsidRPr="00C60391">
        <w:rPr>
          <w:rFonts w:ascii="Arial" w:hAnsi="Arial" w:cs="Arial"/>
          <w:i/>
          <w:sz w:val="22"/>
          <w:szCs w:val="20"/>
        </w:rPr>
        <w:t>Гарантии под денежное обеспечение: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Сумма </w:t>
      </w:r>
      <w:r w:rsidR="008105ED">
        <w:rPr>
          <w:rFonts w:cs="Arial"/>
          <w:szCs w:val="20"/>
        </w:rPr>
        <w:t xml:space="preserve"> от </w:t>
      </w:r>
      <w:r w:rsidRPr="00CB7D93">
        <w:rPr>
          <w:rFonts w:cs="Arial"/>
          <w:szCs w:val="20"/>
        </w:rPr>
        <w:t xml:space="preserve">100 000 руб. 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Плата за предоставление </w:t>
      </w:r>
      <w:r w:rsidR="00FD21AE">
        <w:rPr>
          <w:rFonts w:cs="Arial"/>
          <w:szCs w:val="20"/>
        </w:rPr>
        <w:t>–</w:t>
      </w:r>
      <w:r w:rsidRPr="00CB7D93">
        <w:rPr>
          <w:rFonts w:cs="Arial"/>
          <w:szCs w:val="20"/>
        </w:rPr>
        <w:t xml:space="preserve"> 1</w:t>
      </w:r>
      <w:r w:rsidR="00FD21AE">
        <w:rPr>
          <w:rFonts w:cs="Arial"/>
          <w:szCs w:val="20"/>
        </w:rPr>
        <w:t xml:space="preserve">,5 </w:t>
      </w:r>
      <w:r w:rsidRPr="00CB7D93">
        <w:rPr>
          <w:rFonts w:cs="Arial"/>
          <w:szCs w:val="20"/>
        </w:rPr>
        <w:t>% годовых от суммы БГ (минимум - эквивалент 10 000 руб.)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Обеспечение - </w:t>
      </w:r>
      <w:r w:rsidR="00C60391">
        <w:rPr>
          <w:rFonts w:cs="Arial"/>
          <w:szCs w:val="20"/>
        </w:rPr>
        <w:t>з</w:t>
      </w:r>
      <w:r w:rsidRPr="00CB7D93">
        <w:rPr>
          <w:rFonts w:cs="Arial"/>
          <w:szCs w:val="20"/>
        </w:rPr>
        <w:t>алог прав (требований) п</w:t>
      </w:r>
      <w:r w:rsidR="00C60391">
        <w:rPr>
          <w:rFonts w:cs="Arial"/>
          <w:szCs w:val="20"/>
        </w:rPr>
        <w:t>о договору банковского вклада  п</w:t>
      </w:r>
      <w:r w:rsidRPr="00CB7D93">
        <w:rPr>
          <w:rFonts w:cs="Arial"/>
          <w:szCs w:val="20"/>
        </w:rPr>
        <w:t>ринципала/третьего лица, являющегося ЮЛ/ФЛ/ИП в Банке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Ставка по депозиту – </w:t>
      </w:r>
      <w:r w:rsidR="00A947DC">
        <w:rPr>
          <w:rFonts w:cs="Arial"/>
          <w:szCs w:val="20"/>
        </w:rPr>
        <w:t>6</w:t>
      </w:r>
      <w:r w:rsidRPr="00CB7D93">
        <w:rPr>
          <w:rFonts w:cs="Arial"/>
          <w:szCs w:val="20"/>
        </w:rPr>
        <w:t>% годовых</w:t>
      </w:r>
    </w:p>
    <w:p w:rsidR="003A589A" w:rsidRPr="003A589A" w:rsidRDefault="001308B5" w:rsidP="001308B5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Проведение финансового анализа - </w:t>
      </w:r>
      <w:r w:rsidR="008105ED" w:rsidRPr="00CB7D93">
        <w:rPr>
          <w:rFonts w:cs="Arial"/>
          <w:szCs w:val="20"/>
        </w:rPr>
        <w:t>только по финансовой отчетности компании</w:t>
      </w:r>
    </w:p>
    <w:p w:rsidR="001308B5" w:rsidRPr="00C60391" w:rsidRDefault="001308B5" w:rsidP="001308B5">
      <w:pPr>
        <w:jc w:val="both"/>
        <w:rPr>
          <w:rFonts w:ascii="Arial" w:hAnsi="Arial" w:cs="Arial"/>
          <w:i/>
          <w:sz w:val="22"/>
          <w:szCs w:val="20"/>
        </w:rPr>
      </w:pPr>
      <w:r w:rsidRPr="00C60391">
        <w:rPr>
          <w:rFonts w:ascii="Arial" w:hAnsi="Arial" w:cs="Arial"/>
          <w:i/>
          <w:sz w:val="22"/>
          <w:szCs w:val="20"/>
        </w:rPr>
        <w:t>Гарантия под залог имущества: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Сумма –</w:t>
      </w:r>
      <w:r w:rsidR="008105ED">
        <w:rPr>
          <w:rFonts w:cs="Arial"/>
          <w:szCs w:val="20"/>
        </w:rPr>
        <w:t xml:space="preserve"> от</w:t>
      </w:r>
      <w:r w:rsidRPr="00CB7D93">
        <w:rPr>
          <w:rFonts w:cs="Arial"/>
          <w:szCs w:val="20"/>
        </w:rPr>
        <w:t xml:space="preserve"> 500</w:t>
      </w:r>
      <w:r w:rsidR="008105ED">
        <w:rPr>
          <w:rFonts w:cs="Arial"/>
          <w:szCs w:val="20"/>
        </w:rPr>
        <w:t xml:space="preserve"> 000 </w:t>
      </w:r>
      <w:r w:rsidRPr="00CB7D93">
        <w:rPr>
          <w:rFonts w:cs="Arial"/>
          <w:szCs w:val="20"/>
        </w:rPr>
        <w:t xml:space="preserve">руб. 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Плата за предоставление </w:t>
      </w:r>
      <w:r w:rsidR="00FD21AE">
        <w:rPr>
          <w:rFonts w:cs="Arial"/>
          <w:szCs w:val="20"/>
        </w:rPr>
        <w:t>–</w:t>
      </w:r>
      <w:r w:rsidRPr="00CB7D93">
        <w:rPr>
          <w:rFonts w:cs="Arial"/>
          <w:szCs w:val="20"/>
        </w:rPr>
        <w:t xml:space="preserve"> 2</w:t>
      </w:r>
      <w:r w:rsidR="00FD21AE">
        <w:rPr>
          <w:rFonts w:cs="Arial"/>
          <w:szCs w:val="20"/>
        </w:rPr>
        <w:t>-</w:t>
      </w:r>
      <w:r w:rsidR="006F474E">
        <w:rPr>
          <w:rFonts w:cs="Arial"/>
          <w:szCs w:val="20"/>
        </w:rPr>
        <w:t>4,8</w:t>
      </w:r>
      <w:r w:rsidRPr="00CB7D93">
        <w:rPr>
          <w:rFonts w:cs="Arial"/>
          <w:szCs w:val="20"/>
        </w:rPr>
        <w:t>% годовых от суммы БГ (минимум - эквивалент 20 000 руб.)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Обеспечение - </w:t>
      </w:r>
      <w:r w:rsidR="008105ED">
        <w:rPr>
          <w:rFonts w:cs="Arial"/>
          <w:szCs w:val="20"/>
        </w:rPr>
        <w:t xml:space="preserve">недвижимость </w:t>
      </w:r>
      <w:r w:rsidR="008105ED" w:rsidRPr="00E45F93">
        <w:rPr>
          <w:rFonts w:cs="Arial"/>
          <w:szCs w:val="20"/>
        </w:rPr>
        <w:t>не менее 50 % от суммы кредита, остальная часть - автотранспорт, оборудо</w:t>
      </w:r>
      <w:r w:rsidR="00C60391">
        <w:rPr>
          <w:rFonts w:cs="Arial"/>
          <w:szCs w:val="20"/>
        </w:rPr>
        <w:t>вание, спецтехника, депозит ЮЛ</w:t>
      </w:r>
    </w:p>
    <w:p w:rsidR="003A589A" w:rsidRDefault="001308B5" w:rsidP="003A589A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lastRenderedPageBreak/>
        <w:t>Проведение финансового анализа - обязательно проведение финансового анализа по группе компаний</w:t>
      </w:r>
    </w:p>
    <w:p w:rsidR="001308B5" w:rsidRPr="00C60391" w:rsidRDefault="001308B5" w:rsidP="003A589A">
      <w:pPr>
        <w:ind w:right="84"/>
        <w:jc w:val="both"/>
        <w:rPr>
          <w:rFonts w:ascii="Arial" w:hAnsi="Arial" w:cs="Arial"/>
          <w:i/>
          <w:sz w:val="22"/>
          <w:szCs w:val="20"/>
        </w:rPr>
      </w:pPr>
      <w:r w:rsidRPr="00C60391">
        <w:rPr>
          <w:rFonts w:ascii="Arial" w:hAnsi="Arial" w:cs="Arial"/>
          <w:i/>
          <w:sz w:val="22"/>
          <w:szCs w:val="20"/>
        </w:rPr>
        <w:t>Гарантия без обеспечения:</w:t>
      </w:r>
    </w:p>
    <w:p w:rsidR="001308B5" w:rsidRDefault="00794439" w:rsidP="003A589A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Су</w:t>
      </w:r>
      <w:r w:rsidR="000927EA">
        <w:rPr>
          <w:rFonts w:cs="Arial"/>
          <w:szCs w:val="20"/>
        </w:rPr>
        <w:t>мма – 500 000 – 8</w:t>
      </w:r>
      <w:r w:rsidR="001308B5" w:rsidRPr="001308B5">
        <w:rPr>
          <w:rFonts w:cs="Arial"/>
          <w:szCs w:val="20"/>
        </w:rPr>
        <w:t xml:space="preserve"> 000 000 руб. </w:t>
      </w:r>
    </w:p>
    <w:p w:rsidR="001308B5" w:rsidRPr="001308B5" w:rsidRDefault="00FD21AE" w:rsidP="001308B5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>Плата за предоставление - 5</w:t>
      </w:r>
      <w:r w:rsidR="001308B5" w:rsidRPr="001308B5">
        <w:rPr>
          <w:rFonts w:cs="Arial"/>
          <w:szCs w:val="20"/>
        </w:rPr>
        <w:t>% годовых от суммы БГ (минимум - эквивалент 15 000 руб.)</w:t>
      </w:r>
    </w:p>
    <w:p w:rsidR="008105ED" w:rsidRDefault="001308B5" w:rsidP="008105ED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Обеспечение - без обеспечения</w:t>
      </w:r>
    </w:p>
    <w:p w:rsidR="008105ED" w:rsidRPr="008105ED" w:rsidRDefault="008105ED" w:rsidP="008105ED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8105ED">
        <w:rPr>
          <w:rFonts w:cs="Arial"/>
          <w:szCs w:val="20"/>
        </w:rPr>
        <w:t xml:space="preserve">Обязательное условие - поддержание оборотов в ВТБ 24 </w:t>
      </w:r>
      <w:r w:rsidR="00C60391">
        <w:rPr>
          <w:rFonts w:cs="Arial"/>
          <w:szCs w:val="20"/>
        </w:rPr>
        <w:t>не менее 100% от суммы гарантии</w:t>
      </w:r>
    </w:p>
    <w:p w:rsidR="001308B5" w:rsidRPr="00CB7D93" w:rsidRDefault="001308B5" w:rsidP="001308B5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8105ED">
        <w:rPr>
          <w:rFonts w:cs="Arial"/>
          <w:szCs w:val="20"/>
        </w:rPr>
        <w:t>Проведение финансового</w:t>
      </w:r>
      <w:r w:rsidRPr="00CB7D93">
        <w:rPr>
          <w:rFonts w:cs="Arial"/>
          <w:szCs w:val="20"/>
        </w:rPr>
        <w:t xml:space="preserve"> анализа - только по</w:t>
      </w:r>
      <w:r w:rsidR="00C60391">
        <w:rPr>
          <w:rFonts w:cs="Arial"/>
          <w:szCs w:val="20"/>
        </w:rPr>
        <w:t xml:space="preserve"> финансовой отчетности компании</w:t>
      </w:r>
    </w:p>
    <w:p w:rsidR="001308B5" w:rsidRPr="00CB7D93" w:rsidRDefault="001308B5" w:rsidP="003A589A">
      <w:pPr>
        <w:pStyle w:val="a4"/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Расчетный счет </w:t>
      </w:r>
      <w:r w:rsidR="003A589A">
        <w:rPr>
          <w:rFonts w:cs="Arial"/>
          <w:szCs w:val="20"/>
        </w:rPr>
        <w:t xml:space="preserve">по всем Гарантиям </w:t>
      </w:r>
      <w:r w:rsidRPr="00CB7D93">
        <w:rPr>
          <w:rFonts w:cs="Arial"/>
          <w:szCs w:val="20"/>
        </w:rPr>
        <w:t>- обязателен, пакетное расчетно-кассовое обслуживание</w:t>
      </w:r>
    </w:p>
    <w:p w:rsidR="008105ED" w:rsidRPr="007153B3" w:rsidRDefault="001308B5" w:rsidP="007153B3">
      <w:pPr>
        <w:pStyle w:val="a4"/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Поручительство по всем Гарантиям - обязательное поручительство собственников Бизнеса.</w:t>
      </w:r>
    </w:p>
    <w:p w:rsidR="00C60391" w:rsidRDefault="00C60391" w:rsidP="001D5316">
      <w:pPr>
        <w:jc w:val="both"/>
        <w:rPr>
          <w:rFonts w:ascii="Arial" w:hAnsi="Arial" w:cs="Arial"/>
          <w:b/>
          <w:sz w:val="22"/>
          <w:szCs w:val="20"/>
        </w:rPr>
      </w:pPr>
    </w:p>
    <w:p w:rsidR="00C60391" w:rsidRDefault="00C60391" w:rsidP="001D5316">
      <w:pPr>
        <w:jc w:val="both"/>
        <w:rPr>
          <w:rFonts w:ascii="Arial" w:hAnsi="Arial" w:cs="Arial"/>
          <w:b/>
          <w:sz w:val="22"/>
          <w:szCs w:val="20"/>
        </w:rPr>
      </w:pPr>
    </w:p>
    <w:p w:rsidR="00320B76" w:rsidRPr="001D7C4C" w:rsidRDefault="00320B76" w:rsidP="001D5316">
      <w:pPr>
        <w:jc w:val="both"/>
        <w:rPr>
          <w:rFonts w:ascii="Arial" w:hAnsi="Arial" w:cs="Arial"/>
          <w:b/>
          <w:color w:val="0070C0"/>
          <w:sz w:val="22"/>
          <w:szCs w:val="20"/>
        </w:rPr>
      </w:pPr>
      <w:r w:rsidRPr="001D7C4C">
        <w:rPr>
          <w:rFonts w:ascii="Arial" w:hAnsi="Arial" w:cs="Arial"/>
          <w:b/>
          <w:color w:val="0070C0"/>
          <w:sz w:val="22"/>
          <w:szCs w:val="20"/>
        </w:rPr>
        <w:t>В настоящее время в рамках поддержки малого и среднего бизнеса Банк ВТБ 24 (ПАО):</w:t>
      </w:r>
    </w:p>
    <w:p w:rsidR="00320B76" w:rsidRPr="00CB7D93" w:rsidRDefault="00320B76" w:rsidP="001D5316">
      <w:pPr>
        <w:jc w:val="both"/>
        <w:rPr>
          <w:rFonts w:ascii="Arial" w:hAnsi="Arial" w:cs="Arial"/>
          <w:b/>
          <w:sz w:val="22"/>
          <w:szCs w:val="20"/>
        </w:rPr>
      </w:pPr>
    </w:p>
    <w:p w:rsidR="00174E5F" w:rsidRPr="00CB7D93" w:rsidRDefault="00320B76" w:rsidP="001D5316">
      <w:pPr>
        <w:pStyle w:val="a4"/>
        <w:numPr>
          <w:ilvl w:val="0"/>
          <w:numId w:val="2"/>
        </w:numPr>
        <w:jc w:val="both"/>
        <w:rPr>
          <w:rFonts w:cs="Arial"/>
          <w:b/>
          <w:szCs w:val="20"/>
        </w:rPr>
      </w:pPr>
      <w:r w:rsidRPr="00CB7D93">
        <w:rPr>
          <w:rFonts w:cs="Arial"/>
          <w:b/>
          <w:szCs w:val="20"/>
        </w:rPr>
        <w:t xml:space="preserve">Осуществляет выдачу инвестиционных </w:t>
      </w:r>
      <w:r w:rsidR="001D7C4C">
        <w:rPr>
          <w:rFonts w:cs="Arial"/>
          <w:b/>
          <w:szCs w:val="20"/>
        </w:rPr>
        <w:t xml:space="preserve">и оборотных </w:t>
      </w:r>
      <w:r w:rsidRPr="00CB7D93">
        <w:rPr>
          <w:rFonts w:cs="Arial"/>
          <w:b/>
          <w:szCs w:val="20"/>
        </w:rPr>
        <w:t>кредитов на специальных условиях:</w:t>
      </w:r>
    </w:p>
    <w:p w:rsidR="00103CB4" w:rsidRDefault="00103CB4" w:rsidP="00103CB4">
      <w:pPr>
        <w:jc w:val="both"/>
        <w:rPr>
          <w:rFonts w:ascii="Arial" w:hAnsi="Arial" w:cs="Arial"/>
          <w:b/>
          <w:sz w:val="22"/>
          <w:szCs w:val="20"/>
        </w:rPr>
      </w:pPr>
      <w:r w:rsidRPr="00103CB4">
        <w:rPr>
          <w:rFonts w:ascii="Arial" w:hAnsi="Arial" w:cs="Arial"/>
          <w:b/>
          <w:sz w:val="22"/>
          <w:szCs w:val="20"/>
        </w:rPr>
        <w:t>Промоакция «</w:t>
      </w:r>
      <w:r w:rsidRPr="00C35EED">
        <w:rPr>
          <w:rFonts w:ascii="Arial" w:hAnsi="Arial" w:cs="Arial"/>
          <w:b/>
          <w:sz w:val="22"/>
          <w:szCs w:val="22"/>
        </w:rPr>
        <w:t>Набирай обороты</w:t>
      </w:r>
      <w:r w:rsidRPr="00103CB4">
        <w:rPr>
          <w:rFonts w:ascii="Arial" w:hAnsi="Arial" w:cs="Arial"/>
          <w:b/>
          <w:sz w:val="22"/>
          <w:szCs w:val="20"/>
        </w:rPr>
        <w:t>»</w:t>
      </w:r>
    </w:p>
    <w:p w:rsidR="00103CB4" w:rsidRDefault="00103CB4" w:rsidP="00103CB4">
      <w:pPr>
        <w:jc w:val="both"/>
        <w:rPr>
          <w:rFonts w:ascii="Arial" w:hAnsi="Arial" w:cs="Arial"/>
          <w:b/>
          <w:sz w:val="22"/>
          <w:szCs w:val="20"/>
        </w:rPr>
      </w:pPr>
    </w:p>
    <w:p w:rsidR="00103CB4" w:rsidRDefault="00103CB4" w:rsidP="00103CB4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544AE">
        <w:rPr>
          <w:rFonts w:cs="Arial"/>
          <w:szCs w:val="20"/>
        </w:rPr>
        <w:t xml:space="preserve">Сумма кредита -  от </w:t>
      </w:r>
      <w:r w:rsidR="00192B01">
        <w:rPr>
          <w:rFonts w:cs="Arial"/>
          <w:szCs w:val="20"/>
        </w:rPr>
        <w:t>4</w:t>
      </w:r>
      <w:r w:rsidRPr="00C544AE">
        <w:rPr>
          <w:rFonts w:cs="Arial"/>
          <w:szCs w:val="20"/>
        </w:rPr>
        <w:t xml:space="preserve"> 000 000 руб. </w:t>
      </w:r>
      <w:r>
        <w:rPr>
          <w:rFonts w:cs="Arial"/>
          <w:szCs w:val="20"/>
        </w:rPr>
        <w:t xml:space="preserve">до </w:t>
      </w:r>
      <w:r w:rsidR="00192B01">
        <w:rPr>
          <w:rFonts w:cs="Arial"/>
          <w:szCs w:val="20"/>
        </w:rPr>
        <w:t>5</w:t>
      </w:r>
      <w:r>
        <w:rPr>
          <w:rFonts w:cs="Arial"/>
          <w:szCs w:val="20"/>
        </w:rPr>
        <w:t>0 000 000 руб.</w:t>
      </w:r>
    </w:p>
    <w:p w:rsidR="00103CB4" w:rsidRPr="00C544AE" w:rsidRDefault="00103CB4" w:rsidP="00103CB4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544AE">
        <w:rPr>
          <w:rFonts w:cs="Arial"/>
          <w:szCs w:val="20"/>
        </w:rPr>
        <w:t xml:space="preserve">Цели кредитования - </w:t>
      </w:r>
      <w:r w:rsidR="00757E5F">
        <w:rPr>
          <w:rFonts w:cs="Arial"/>
          <w:szCs w:val="20"/>
        </w:rPr>
        <w:t>п</w:t>
      </w:r>
      <w:r w:rsidRPr="00103CB4">
        <w:rPr>
          <w:rFonts w:cs="Arial"/>
          <w:szCs w:val="20"/>
        </w:rPr>
        <w:t>ополнение оборотных средств</w:t>
      </w:r>
    </w:p>
    <w:p w:rsidR="00103CB4" w:rsidRPr="00CB7D93" w:rsidRDefault="00103CB4" w:rsidP="00103CB4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9F2A60">
        <w:rPr>
          <w:rFonts w:cs="Arial"/>
          <w:szCs w:val="20"/>
        </w:rPr>
        <w:t xml:space="preserve">Срок кредитования  - </w:t>
      </w:r>
      <w:r>
        <w:rPr>
          <w:rFonts w:cs="Arial"/>
          <w:szCs w:val="20"/>
        </w:rPr>
        <w:t xml:space="preserve"> до</w:t>
      </w:r>
      <w:r w:rsidRPr="00CB7D93">
        <w:rPr>
          <w:rFonts w:cs="Arial"/>
          <w:szCs w:val="20"/>
        </w:rPr>
        <w:t xml:space="preserve"> 24 меся</w:t>
      </w:r>
      <w:r>
        <w:rPr>
          <w:rFonts w:cs="Arial"/>
          <w:szCs w:val="20"/>
        </w:rPr>
        <w:t>цев</w:t>
      </w:r>
    </w:p>
    <w:p w:rsidR="00103CB4" w:rsidRPr="009F2A60" w:rsidRDefault="00103CB4" w:rsidP="00103CB4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9F2A60">
        <w:rPr>
          <w:rFonts w:cs="Arial"/>
          <w:szCs w:val="20"/>
        </w:rPr>
        <w:t>Процен</w:t>
      </w:r>
      <w:r>
        <w:rPr>
          <w:rFonts w:cs="Arial"/>
          <w:szCs w:val="20"/>
        </w:rPr>
        <w:t xml:space="preserve">тная ставка – </w:t>
      </w:r>
      <w:r w:rsidR="00C748D9">
        <w:rPr>
          <w:rFonts w:cs="Arial"/>
          <w:szCs w:val="20"/>
        </w:rPr>
        <w:t>1</w:t>
      </w:r>
      <w:r w:rsidR="00192B01">
        <w:rPr>
          <w:rFonts w:cs="Arial"/>
          <w:szCs w:val="20"/>
        </w:rPr>
        <w:t>1</w:t>
      </w:r>
      <w:r w:rsidR="00C748D9">
        <w:rPr>
          <w:rFonts w:cs="Arial"/>
          <w:szCs w:val="20"/>
        </w:rPr>
        <w:t>,</w:t>
      </w:r>
      <w:r w:rsidR="00192B01">
        <w:rPr>
          <w:rFonts w:cs="Arial"/>
          <w:szCs w:val="20"/>
        </w:rPr>
        <w:t>5</w:t>
      </w:r>
      <w:r w:rsidR="00C748D9">
        <w:rPr>
          <w:rFonts w:cs="Arial"/>
          <w:szCs w:val="20"/>
        </w:rPr>
        <w:t>-</w:t>
      </w:r>
      <w:r>
        <w:rPr>
          <w:rFonts w:cs="Arial"/>
          <w:szCs w:val="20"/>
        </w:rPr>
        <w:t>1</w:t>
      </w:r>
      <w:r w:rsidR="00C748D9">
        <w:rPr>
          <w:rFonts w:cs="Arial"/>
          <w:szCs w:val="20"/>
        </w:rPr>
        <w:t>3</w:t>
      </w:r>
      <w:r>
        <w:rPr>
          <w:rFonts w:cs="Arial"/>
          <w:szCs w:val="20"/>
        </w:rPr>
        <w:t>,9</w:t>
      </w:r>
      <w:r w:rsidRPr="009F2A60">
        <w:rPr>
          <w:rFonts w:cs="Arial"/>
          <w:szCs w:val="20"/>
        </w:rPr>
        <w:t>%</w:t>
      </w:r>
    </w:p>
    <w:p w:rsidR="00103CB4" w:rsidRPr="00CB7D93" w:rsidRDefault="00103CB4" w:rsidP="00103CB4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Комиссия за предоставление кредитов – </w:t>
      </w:r>
      <w:r w:rsidRPr="00103CB4">
        <w:rPr>
          <w:rFonts w:cs="Arial"/>
          <w:szCs w:val="20"/>
        </w:rPr>
        <w:t>0</w:t>
      </w:r>
      <w:r w:rsidR="00E30AFD" w:rsidRPr="002C0A34">
        <w:t>,3</w:t>
      </w:r>
      <w:r w:rsidR="00E30AFD">
        <w:rPr>
          <w:b/>
        </w:rPr>
        <w:t>-</w:t>
      </w:r>
      <w:r w:rsidR="00E30AFD">
        <w:rPr>
          <w:sz w:val="23"/>
          <w:szCs w:val="23"/>
        </w:rPr>
        <w:t>0,7</w:t>
      </w:r>
      <w:r w:rsidR="00E30AFD" w:rsidRPr="00A0104B">
        <w:rPr>
          <w:sz w:val="23"/>
          <w:szCs w:val="23"/>
        </w:rPr>
        <w:t>%</w:t>
      </w:r>
    </w:p>
    <w:p w:rsidR="00103CB4" w:rsidRPr="00CB7D93" w:rsidRDefault="00103CB4" w:rsidP="00103CB4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Способ предоставления кредита – </w:t>
      </w:r>
      <w:r>
        <w:rPr>
          <w:rFonts w:cs="Arial"/>
          <w:szCs w:val="20"/>
        </w:rPr>
        <w:t>разовый кредит/ возобновляемая кредитная линия</w:t>
      </w:r>
      <w:r w:rsidRPr="00CB7D9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н</w:t>
      </w:r>
      <w:r w:rsidRPr="00CB7D93">
        <w:rPr>
          <w:rFonts w:cs="Arial"/>
          <w:szCs w:val="20"/>
        </w:rPr>
        <w:t>евозобновляемая кредитная линия</w:t>
      </w:r>
      <w:r w:rsidR="00E30AFD">
        <w:rPr>
          <w:rFonts w:cs="Arial"/>
          <w:szCs w:val="20"/>
        </w:rPr>
        <w:t>/Овердрафт</w:t>
      </w:r>
    </w:p>
    <w:p w:rsidR="00103CB4" w:rsidRPr="00CB7D93" w:rsidRDefault="00103CB4" w:rsidP="00103CB4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103CB4">
        <w:rPr>
          <w:rFonts w:cs="Arial"/>
          <w:szCs w:val="20"/>
        </w:rPr>
        <w:t xml:space="preserve">Залог - </w:t>
      </w:r>
      <w:r w:rsidRPr="00E45F93">
        <w:rPr>
          <w:rFonts w:cs="Arial"/>
          <w:szCs w:val="20"/>
        </w:rPr>
        <w:t xml:space="preserve">автотранспорт, </w:t>
      </w:r>
      <w:r>
        <w:rPr>
          <w:rFonts w:cs="Arial"/>
          <w:szCs w:val="20"/>
        </w:rPr>
        <w:t xml:space="preserve">недвижимость, </w:t>
      </w:r>
      <w:r w:rsidRPr="00E45F93">
        <w:rPr>
          <w:rFonts w:cs="Arial"/>
          <w:szCs w:val="20"/>
        </w:rPr>
        <w:t>оборудование, спецтехника, депозит ЮЛ</w:t>
      </w:r>
      <w:r>
        <w:rPr>
          <w:rFonts w:cs="Arial"/>
          <w:szCs w:val="20"/>
        </w:rPr>
        <w:t>, ТМЦ (</w:t>
      </w:r>
      <w:r w:rsidRPr="00E45F93">
        <w:rPr>
          <w:rFonts w:cs="Arial"/>
          <w:szCs w:val="20"/>
        </w:rPr>
        <w:t>н</w:t>
      </w:r>
      <w:r>
        <w:rPr>
          <w:rFonts w:cs="Arial"/>
          <w:szCs w:val="20"/>
        </w:rPr>
        <w:t>е более</w:t>
      </w:r>
      <w:r w:rsidRPr="00E45F93">
        <w:rPr>
          <w:rFonts w:cs="Arial"/>
          <w:szCs w:val="20"/>
        </w:rPr>
        <w:t xml:space="preserve"> 50 % от суммы кредита</w:t>
      </w:r>
      <w:r>
        <w:rPr>
          <w:rFonts w:cs="Arial"/>
          <w:szCs w:val="20"/>
        </w:rPr>
        <w:t>)</w:t>
      </w:r>
      <w:r w:rsidRPr="00E45F93">
        <w:rPr>
          <w:rFonts w:cs="Arial"/>
          <w:szCs w:val="20"/>
        </w:rPr>
        <w:t>. Возможно поручительство АО «Корпорация МСП» (приравниваются к залогу недвижимого имущества)</w:t>
      </w:r>
      <w:r>
        <w:rPr>
          <w:rFonts w:cs="Arial"/>
          <w:szCs w:val="20"/>
        </w:rPr>
        <w:t xml:space="preserve">. </w:t>
      </w:r>
      <w:r w:rsidRPr="00145B2C">
        <w:rPr>
          <w:rFonts w:cs="Arial"/>
        </w:rPr>
        <w:t>При хорошем финансовом положении организации возможно частичное обеспечение кредита</w:t>
      </w:r>
    </w:p>
    <w:p w:rsidR="00103CB4" w:rsidRPr="00103CB4" w:rsidRDefault="00103CB4" w:rsidP="00103CB4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103CB4">
        <w:rPr>
          <w:rFonts w:cs="Arial"/>
          <w:szCs w:val="20"/>
        </w:rPr>
        <w:t>Поручительство - фактических собственников, залогодателей – юридических лиц/физических лиц, связанных компаний</w:t>
      </w:r>
    </w:p>
    <w:p w:rsidR="00103CB4" w:rsidRDefault="00103CB4" w:rsidP="00103CB4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</w:pPr>
      <w:r w:rsidRPr="00CB7D93">
        <w:rPr>
          <w:rFonts w:cs="Arial"/>
          <w:szCs w:val="20"/>
        </w:rPr>
        <w:t xml:space="preserve">Проведение финансового анализа – обязательно проведение финансового анализа по </w:t>
      </w:r>
      <w:r w:rsidRPr="008D5B21">
        <w:t>группе компаний</w:t>
      </w:r>
    </w:p>
    <w:p w:rsidR="00103CB4" w:rsidRPr="00757E5F" w:rsidRDefault="00103CB4" w:rsidP="00103CB4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B81EF0">
        <w:rPr>
          <w:rFonts w:cs="Arial"/>
          <w:szCs w:val="20"/>
        </w:rPr>
        <w:t xml:space="preserve">Обязательное условие участия - </w:t>
      </w:r>
      <w:r w:rsidR="00757E5F">
        <w:rPr>
          <w:rFonts w:cs="Arial"/>
          <w:szCs w:val="20"/>
        </w:rPr>
        <w:t>в</w:t>
      </w:r>
      <w:r w:rsidR="00757E5F" w:rsidRPr="00757E5F">
        <w:rPr>
          <w:rFonts w:cs="Arial"/>
          <w:szCs w:val="20"/>
        </w:rPr>
        <w:t>ключение в кредитное соглашение условий по переводу в ВТБ24 всех оборотов (но не менее 1 млн. рублей) по всем расчетным счетам  группы взаимосвязанных компаний клиента (которые учитывались при анализе финансового состояния и выступают поручителями или залогодателями по сделке), свободных от обязательств в других банках, и дальнейшему их поддержанию на счетах в ВТБ24 в течение срока действия кредитного соглашения</w:t>
      </w:r>
    </w:p>
    <w:p w:rsidR="00103CB4" w:rsidRDefault="00757E5F" w:rsidP="00103CB4">
      <w:pPr>
        <w:ind w:right="84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Сроки приема заявок  - до 31.0</w:t>
      </w:r>
      <w:r w:rsidR="00260214">
        <w:rPr>
          <w:rFonts w:ascii="Arial" w:hAnsi="Arial" w:cs="Arial"/>
          <w:sz w:val="22"/>
          <w:szCs w:val="20"/>
          <w:lang w:eastAsia="en-US"/>
        </w:rPr>
        <w:t>3</w:t>
      </w:r>
      <w:r w:rsidR="00103CB4" w:rsidRPr="003F779D">
        <w:rPr>
          <w:rFonts w:ascii="Arial" w:hAnsi="Arial" w:cs="Arial"/>
          <w:sz w:val="22"/>
          <w:szCs w:val="20"/>
          <w:lang w:eastAsia="en-US"/>
        </w:rPr>
        <w:t>.201</w:t>
      </w:r>
      <w:r w:rsidR="00260214">
        <w:rPr>
          <w:rFonts w:ascii="Arial" w:hAnsi="Arial" w:cs="Arial"/>
          <w:sz w:val="22"/>
          <w:szCs w:val="20"/>
          <w:lang w:eastAsia="en-US"/>
        </w:rPr>
        <w:t>7</w:t>
      </w:r>
      <w:r w:rsidR="00CD5944">
        <w:rPr>
          <w:rFonts w:ascii="Arial" w:hAnsi="Arial" w:cs="Arial"/>
          <w:sz w:val="22"/>
          <w:szCs w:val="20"/>
          <w:lang w:eastAsia="en-US"/>
        </w:rPr>
        <w:t xml:space="preserve"> </w:t>
      </w:r>
      <w:r w:rsidR="00103CB4" w:rsidRPr="003F779D">
        <w:rPr>
          <w:rFonts w:ascii="Arial" w:hAnsi="Arial" w:cs="Arial"/>
          <w:sz w:val="22"/>
          <w:szCs w:val="20"/>
          <w:lang w:eastAsia="en-US"/>
        </w:rPr>
        <w:t>г.</w:t>
      </w:r>
    </w:p>
    <w:p w:rsidR="00A34A12" w:rsidRDefault="00A34A12" w:rsidP="00103CB4">
      <w:pPr>
        <w:ind w:right="84"/>
        <w:jc w:val="both"/>
        <w:rPr>
          <w:rFonts w:ascii="Arial" w:hAnsi="Arial" w:cs="Arial"/>
          <w:sz w:val="22"/>
          <w:szCs w:val="20"/>
          <w:lang w:eastAsia="en-US"/>
        </w:rPr>
      </w:pPr>
    </w:p>
    <w:p w:rsidR="00A34A12" w:rsidRDefault="00A34A12" w:rsidP="00A34A12">
      <w:pPr>
        <w:jc w:val="both"/>
        <w:rPr>
          <w:rFonts w:ascii="Arial" w:hAnsi="Arial" w:cs="Arial"/>
          <w:b/>
          <w:sz w:val="22"/>
          <w:szCs w:val="20"/>
        </w:rPr>
      </w:pPr>
      <w:r w:rsidRPr="00103CB4">
        <w:rPr>
          <w:rFonts w:ascii="Arial" w:hAnsi="Arial" w:cs="Arial"/>
          <w:b/>
          <w:sz w:val="22"/>
          <w:szCs w:val="20"/>
        </w:rPr>
        <w:t>Промоакция «</w:t>
      </w:r>
      <w:r>
        <w:rPr>
          <w:rFonts w:ascii="Arial" w:hAnsi="Arial" w:cs="Arial"/>
          <w:b/>
          <w:sz w:val="22"/>
          <w:szCs w:val="22"/>
        </w:rPr>
        <w:t>1</w:t>
      </w:r>
      <w:r w:rsidR="00E30AF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Х2</w:t>
      </w:r>
      <w:r w:rsidR="00E30AFD">
        <w:rPr>
          <w:rFonts w:ascii="Arial" w:hAnsi="Arial" w:cs="Arial"/>
          <w:b/>
          <w:sz w:val="22"/>
          <w:szCs w:val="22"/>
        </w:rPr>
        <w:t>4</w:t>
      </w:r>
      <w:r w:rsidRPr="00103CB4">
        <w:rPr>
          <w:rFonts w:ascii="Arial" w:hAnsi="Arial" w:cs="Arial"/>
          <w:b/>
          <w:sz w:val="22"/>
          <w:szCs w:val="20"/>
        </w:rPr>
        <w:t>»</w:t>
      </w:r>
    </w:p>
    <w:p w:rsidR="00A34A12" w:rsidRDefault="00A34A12" w:rsidP="00A34A12">
      <w:pPr>
        <w:jc w:val="both"/>
        <w:rPr>
          <w:rFonts w:ascii="Arial" w:hAnsi="Arial" w:cs="Arial"/>
          <w:b/>
          <w:sz w:val="22"/>
          <w:szCs w:val="20"/>
        </w:rPr>
      </w:pPr>
    </w:p>
    <w:p w:rsidR="00A34A12" w:rsidRDefault="00A34A12" w:rsidP="00A34A12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544AE">
        <w:rPr>
          <w:rFonts w:cs="Arial"/>
          <w:szCs w:val="20"/>
        </w:rPr>
        <w:t xml:space="preserve">Сумма кредита -  от </w:t>
      </w:r>
      <w:r>
        <w:rPr>
          <w:rFonts w:cs="Arial"/>
          <w:szCs w:val="20"/>
        </w:rPr>
        <w:t>20 000 000 руб.</w:t>
      </w:r>
    </w:p>
    <w:p w:rsidR="00A34A12" w:rsidRPr="00C544AE" w:rsidRDefault="00A34A12" w:rsidP="00A34A12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544AE">
        <w:rPr>
          <w:rFonts w:cs="Arial"/>
          <w:szCs w:val="20"/>
        </w:rPr>
        <w:t xml:space="preserve">Цели кредитования - </w:t>
      </w:r>
      <w:r>
        <w:rPr>
          <w:rFonts w:cs="Arial"/>
          <w:szCs w:val="20"/>
        </w:rPr>
        <w:t>п</w:t>
      </w:r>
      <w:r w:rsidRPr="00103CB4">
        <w:rPr>
          <w:rFonts w:cs="Arial"/>
          <w:szCs w:val="20"/>
        </w:rPr>
        <w:t>ополнение оборотных средств</w:t>
      </w:r>
    </w:p>
    <w:p w:rsidR="00A34A12" w:rsidRPr="00CB7D93" w:rsidRDefault="00A34A12" w:rsidP="00A34A12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9F2A60">
        <w:rPr>
          <w:rFonts w:cs="Arial"/>
          <w:szCs w:val="20"/>
        </w:rPr>
        <w:t xml:space="preserve">Срок кредитования  - </w:t>
      </w:r>
      <w:r>
        <w:rPr>
          <w:rFonts w:cs="Arial"/>
          <w:szCs w:val="20"/>
        </w:rPr>
        <w:t xml:space="preserve"> до</w:t>
      </w:r>
      <w:r w:rsidRPr="00CB7D93">
        <w:rPr>
          <w:rFonts w:cs="Arial"/>
          <w:szCs w:val="20"/>
        </w:rPr>
        <w:t xml:space="preserve"> </w:t>
      </w:r>
      <w:r w:rsidR="00192B01">
        <w:rPr>
          <w:rFonts w:cs="Arial"/>
          <w:szCs w:val="20"/>
        </w:rPr>
        <w:t>2</w:t>
      </w:r>
      <w:r w:rsidR="00E30AFD">
        <w:rPr>
          <w:rFonts w:cs="Arial"/>
          <w:szCs w:val="20"/>
        </w:rPr>
        <w:t>4</w:t>
      </w:r>
      <w:r w:rsidRPr="00CB7D93">
        <w:rPr>
          <w:rFonts w:cs="Arial"/>
          <w:szCs w:val="20"/>
        </w:rPr>
        <w:t xml:space="preserve"> меся</w:t>
      </w:r>
      <w:r>
        <w:rPr>
          <w:rFonts w:cs="Arial"/>
          <w:szCs w:val="20"/>
        </w:rPr>
        <w:t>цев</w:t>
      </w:r>
    </w:p>
    <w:p w:rsidR="00A34A12" w:rsidRPr="009F2A60" w:rsidRDefault="00A34A12" w:rsidP="00A34A12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9F2A60">
        <w:rPr>
          <w:rFonts w:cs="Arial"/>
          <w:szCs w:val="20"/>
        </w:rPr>
        <w:t>Процен</w:t>
      </w:r>
      <w:r>
        <w:rPr>
          <w:rFonts w:cs="Arial"/>
          <w:szCs w:val="20"/>
        </w:rPr>
        <w:t>тная ставка – 1</w:t>
      </w:r>
      <w:r w:rsidR="00192B01">
        <w:rPr>
          <w:rFonts w:cs="Arial"/>
          <w:szCs w:val="20"/>
        </w:rPr>
        <w:t>1</w:t>
      </w:r>
      <w:r w:rsidRPr="009F2A60">
        <w:rPr>
          <w:rFonts w:cs="Arial"/>
          <w:szCs w:val="20"/>
        </w:rPr>
        <w:t>%</w:t>
      </w:r>
      <w:r w:rsidR="00C20074">
        <w:rPr>
          <w:rFonts w:cs="Arial"/>
          <w:szCs w:val="20"/>
        </w:rPr>
        <w:t>-1</w:t>
      </w:r>
      <w:r w:rsidR="00192B01">
        <w:rPr>
          <w:rFonts w:cs="Arial"/>
          <w:szCs w:val="20"/>
        </w:rPr>
        <w:t>2</w:t>
      </w:r>
      <w:r w:rsidR="00C20074">
        <w:rPr>
          <w:rFonts w:cs="Arial"/>
          <w:szCs w:val="20"/>
        </w:rPr>
        <w:t>,5%</w:t>
      </w:r>
    </w:p>
    <w:p w:rsidR="00A34A12" w:rsidRPr="00CB7D93" w:rsidRDefault="00A34A12" w:rsidP="00A34A12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Комиссия за предоставление кредитов – </w:t>
      </w:r>
      <w:r w:rsidRPr="00103CB4">
        <w:rPr>
          <w:rFonts w:cs="Arial"/>
          <w:szCs w:val="20"/>
        </w:rPr>
        <w:t>0,5</w:t>
      </w:r>
      <w:r>
        <w:rPr>
          <w:rFonts w:cs="Arial"/>
          <w:szCs w:val="20"/>
        </w:rPr>
        <w:t>-0,75</w:t>
      </w:r>
      <w:r w:rsidRPr="00103CB4">
        <w:rPr>
          <w:rFonts w:cs="Arial"/>
          <w:szCs w:val="20"/>
        </w:rPr>
        <w:t>%</w:t>
      </w:r>
      <w:r w:rsidR="00C20074">
        <w:rPr>
          <w:rFonts w:cs="Arial"/>
          <w:szCs w:val="20"/>
        </w:rPr>
        <w:t>, Овердрафт – 0%</w:t>
      </w:r>
    </w:p>
    <w:p w:rsidR="00A34A12" w:rsidRPr="00CB7D93" w:rsidRDefault="00A34A12" w:rsidP="00A34A12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Способ предоставления кредита – </w:t>
      </w:r>
      <w:r>
        <w:rPr>
          <w:rFonts w:cs="Arial"/>
          <w:szCs w:val="20"/>
        </w:rPr>
        <w:t>разовый кредит/ возобновляемая кредитная линия</w:t>
      </w:r>
      <w:r w:rsidRPr="00CB7D9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н</w:t>
      </w:r>
      <w:r w:rsidRPr="00CB7D93">
        <w:rPr>
          <w:rFonts w:cs="Arial"/>
          <w:szCs w:val="20"/>
        </w:rPr>
        <w:t>евозобновляемая кредитная линия</w:t>
      </w:r>
      <w:r>
        <w:rPr>
          <w:rFonts w:cs="Arial"/>
          <w:szCs w:val="20"/>
        </w:rPr>
        <w:t>/Овердрафт</w:t>
      </w:r>
    </w:p>
    <w:p w:rsidR="00A34A12" w:rsidRPr="00CB7D93" w:rsidRDefault="00A34A12" w:rsidP="00A34A12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103CB4">
        <w:rPr>
          <w:rFonts w:cs="Arial"/>
          <w:szCs w:val="20"/>
        </w:rPr>
        <w:lastRenderedPageBreak/>
        <w:t xml:space="preserve">Залог - </w:t>
      </w:r>
      <w:r w:rsidRPr="00E45F93">
        <w:rPr>
          <w:rFonts w:cs="Arial"/>
          <w:szCs w:val="20"/>
        </w:rPr>
        <w:t xml:space="preserve">автотранспорт, </w:t>
      </w:r>
      <w:r>
        <w:rPr>
          <w:rFonts w:cs="Arial"/>
          <w:szCs w:val="20"/>
        </w:rPr>
        <w:t xml:space="preserve">недвижимость, </w:t>
      </w:r>
      <w:r w:rsidRPr="00E45F93">
        <w:rPr>
          <w:rFonts w:cs="Arial"/>
          <w:szCs w:val="20"/>
        </w:rPr>
        <w:t>оборудование, спецтехника, депозит ЮЛ</w:t>
      </w:r>
      <w:r>
        <w:rPr>
          <w:rFonts w:cs="Arial"/>
          <w:szCs w:val="20"/>
        </w:rPr>
        <w:t>, ТМЦ (</w:t>
      </w:r>
      <w:r w:rsidRPr="00E45F93">
        <w:rPr>
          <w:rFonts w:cs="Arial"/>
          <w:szCs w:val="20"/>
        </w:rPr>
        <w:t>н</w:t>
      </w:r>
      <w:r>
        <w:rPr>
          <w:rFonts w:cs="Arial"/>
          <w:szCs w:val="20"/>
        </w:rPr>
        <w:t>е более</w:t>
      </w:r>
      <w:r w:rsidRPr="00E45F93">
        <w:rPr>
          <w:rFonts w:cs="Arial"/>
          <w:szCs w:val="20"/>
        </w:rPr>
        <w:t xml:space="preserve"> 50 % от суммы кредита</w:t>
      </w:r>
      <w:r>
        <w:rPr>
          <w:rFonts w:cs="Arial"/>
          <w:szCs w:val="20"/>
        </w:rPr>
        <w:t>)</w:t>
      </w:r>
      <w:r w:rsidRPr="00E45F93">
        <w:rPr>
          <w:rFonts w:cs="Arial"/>
          <w:szCs w:val="20"/>
        </w:rPr>
        <w:t>. Возможно поручительство АО «Корпорация МСП» (приравниваются к залогу недвижимого имущества)</w:t>
      </w:r>
      <w:r>
        <w:rPr>
          <w:rFonts w:cs="Arial"/>
          <w:szCs w:val="20"/>
        </w:rPr>
        <w:t xml:space="preserve">. </w:t>
      </w:r>
      <w:r w:rsidRPr="00145B2C">
        <w:rPr>
          <w:rFonts w:cs="Arial"/>
        </w:rPr>
        <w:t>При хорошем финансовом положении организации возможно частичное обеспечение кредита</w:t>
      </w:r>
    </w:p>
    <w:p w:rsidR="00A34A12" w:rsidRPr="00103CB4" w:rsidRDefault="00A34A12" w:rsidP="00A34A12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103CB4">
        <w:rPr>
          <w:rFonts w:cs="Arial"/>
          <w:szCs w:val="20"/>
        </w:rPr>
        <w:t>Поручительство - фактических собственников, залогодателей – юридических лиц/физических лиц, связанных компаний</w:t>
      </w:r>
    </w:p>
    <w:p w:rsidR="00A34A12" w:rsidRDefault="00A34A12" w:rsidP="00A34A12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</w:pPr>
      <w:r w:rsidRPr="00CB7D93">
        <w:rPr>
          <w:rFonts w:cs="Arial"/>
          <w:szCs w:val="20"/>
        </w:rPr>
        <w:t xml:space="preserve">Проведение финансового анализа – обязательно проведение финансового анализа по </w:t>
      </w:r>
      <w:r w:rsidRPr="008D5B21">
        <w:t>группе компаний</w:t>
      </w:r>
    </w:p>
    <w:p w:rsidR="00CD43F0" w:rsidRPr="00FD21AE" w:rsidRDefault="00CD43F0" w:rsidP="00CD43F0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Обязательное условие участия - наличие / перевод в ВТБ 24 (ПАО) и поддержание среднемесячных оборотов в размере суммы кредита или в размере всех свободных от обязательств оборотов </w:t>
      </w:r>
    </w:p>
    <w:p w:rsidR="00A34A12" w:rsidRDefault="00A34A12" w:rsidP="00103CB4">
      <w:pPr>
        <w:ind w:right="84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Сроки приема заявок  - до 31.</w:t>
      </w:r>
      <w:r w:rsidR="00D3369D">
        <w:rPr>
          <w:rFonts w:ascii="Arial" w:hAnsi="Arial" w:cs="Arial"/>
          <w:sz w:val="22"/>
          <w:szCs w:val="20"/>
          <w:lang w:eastAsia="en-US"/>
        </w:rPr>
        <w:t>12</w:t>
      </w:r>
      <w:r w:rsidRPr="003F779D">
        <w:rPr>
          <w:rFonts w:ascii="Arial" w:hAnsi="Arial" w:cs="Arial"/>
          <w:sz w:val="22"/>
          <w:szCs w:val="20"/>
          <w:lang w:eastAsia="en-US"/>
        </w:rPr>
        <w:t>.2016</w:t>
      </w:r>
      <w:r>
        <w:rPr>
          <w:rFonts w:ascii="Arial" w:hAnsi="Arial" w:cs="Arial"/>
          <w:sz w:val="22"/>
          <w:szCs w:val="20"/>
          <w:lang w:eastAsia="en-US"/>
        </w:rPr>
        <w:t xml:space="preserve"> </w:t>
      </w:r>
      <w:r w:rsidRPr="003F779D">
        <w:rPr>
          <w:rFonts w:ascii="Arial" w:hAnsi="Arial" w:cs="Arial"/>
          <w:sz w:val="22"/>
          <w:szCs w:val="20"/>
          <w:lang w:eastAsia="en-US"/>
        </w:rPr>
        <w:t>г.</w:t>
      </w:r>
    </w:p>
    <w:p w:rsidR="00103CB4" w:rsidRDefault="00103CB4" w:rsidP="00103CB4">
      <w:pPr>
        <w:jc w:val="both"/>
        <w:rPr>
          <w:rFonts w:ascii="Arial" w:hAnsi="Arial" w:cs="Arial"/>
          <w:b/>
          <w:sz w:val="22"/>
          <w:szCs w:val="20"/>
        </w:rPr>
      </w:pPr>
    </w:p>
    <w:p w:rsidR="00B4066A" w:rsidRDefault="00B4066A" w:rsidP="00B4066A">
      <w:pPr>
        <w:ind w:right="84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Промоакция «Программа поддержки малого бизнеса»</w:t>
      </w:r>
    </w:p>
    <w:p w:rsidR="00B4066A" w:rsidRDefault="00B4066A" w:rsidP="00B4066A">
      <w:pPr>
        <w:ind w:right="84"/>
        <w:jc w:val="both"/>
        <w:rPr>
          <w:rFonts w:ascii="Arial" w:hAnsi="Arial" w:cs="Arial"/>
          <w:sz w:val="22"/>
          <w:szCs w:val="20"/>
        </w:rPr>
      </w:pPr>
    </w:p>
    <w:p w:rsidR="00B4066A" w:rsidRDefault="00B4066A" w:rsidP="00B4066A">
      <w:pPr>
        <w:pStyle w:val="a4"/>
        <w:numPr>
          <w:ilvl w:val="0"/>
          <w:numId w:val="11"/>
        </w:numPr>
        <w:spacing w:after="0" w:line="240" w:lineRule="auto"/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Сумма кредита - </w:t>
      </w:r>
      <w:r w:rsidR="00C20074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0 000 000 – 150 000 000 руб. </w:t>
      </w:r>
    </w:p>
    <w:p w:rsidR="00B4066A" w:rsidRDefault="00B4066A" w:rsidP="00B4066A">
      <w:pPr>
        <w:pStyle w:val="a4"/>
        <w:numPr>
          <w:ilvl w:val="0"/>
          <w:numId w:val="11"/>
        </w:numPr>
        <w:spacing w:after="0" w:line="240" w:lineRule="auto"/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Цели кредитования - Приобретение основных средств, модернизация и реконструкция производства, запуск новых проектов. Средства могут быть направлены на покрытие капитальных затрат, а также текущих расходов, связанных с реализацией сопутствующих мероприятий. Текущие расходы – не более 30% от суммы инвестиционного проекта. </w:t>
      </w:r>
    </w:p>
    <w:p w:rsidR="00B4066A" w:rsidRDefault="00B4066A" w:rsidP="00B4066A">
      <w:pPr>
        <w:pStyle w:val="a4"/>
        <w:spacing w:after="0" w:line="240" w:lineRule="auto"/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Финансирование оборотных средств только неторговым компаниям. </w:t>
      </w:r>
      <w:r>
        <w:rPr>
          <w:rFonts w:cs="Arial"/>
          <w:szCs w:val="20"/>
        </w:rPr>
        <w:tab/>
      </w:r>
    </w:p>
    <w:p w:rsidR="00B4066A" w:rsidRDefault="00B4066A" w:rsidP="00B4066A">
      <w:pPr>
        <w:pStyle w:val="a4"/>
        <w:numPr>
          <w:ilvl w:val="0"/>
          <w:numId w:val="11"/>
        </w:numPr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>Срок кредитования  - 12 - 24 месяца для оборотных кредитов, 24-84 месяцев (730 – 2555 дней) для инвестиционных кредитов</w:t>
      </w:r>
    </w:p>
    <w:p w:rsidR="00B4066A" w:rsidRDefault="00A947DC" w:rsidP="00B4066A">
      <w:pPr>
        <w:pStyle w:val="a4"/>
        <w:numPr>
          <w:ilvl w:val="0"/>
          <w:numId w:val="11"/>
        </w:numPr>
        <w:spacing w:after="0" w:line="240" w:lineRule="auto"/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Процентная ставка – </w:t>
      </w:r>
      <w:r w:rsidR="00C20074">
        <w:rPr>
          <w:rFonts w:cs="Arial"/>
          <w:szCs w:val="20"/>
        </w:rPr>
        <w:t>9</w:t>
      </w:r>
      <w:r w:rsidR="00B4066A">
        <w:rPr>
          <w:rFonts w:cs="Arial"/>
          <w:szCs w:val="20"/>
        </w:rPr>
        <w:t>%</w:t>
      </w:r>
    </w:p>
    <w:p w:rsidR="00B4066A" w:rsidRDefault="00B4066A" w:rsidP="00B4066A">
      <w:pPr>
        <w:pStyle w:val="a4"/>
        <w:numPr>
          <w:ilvl w:val="0"/>
          <w:numId w:val="11"/>
        </w:numPr>
        <w:spacing w:after="0" w:line="240" w:lineRule="auto"/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>Комиссия за предоставление кредитов – не взимается</w:t>
      </w:r>
    </w:p>
    <w:p w:rsidR="00B4066A" w:rsidRDefault="00B4066A" w:rsidP="00B4066A">
      <w:pPr>
        <w:pStyle w:val="a4"/>
        <w:numPr>
          <w:ilvl w:val="0"/>
          <w:numId w:val="11"/>
        </w:numPr>
        <w:spacing w:after="0" w:line="240" w:lineRule="auto"/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Способ предоставления кредита – Разовый кредит / невозобновляемая кредитная </w:t>
      </w:r>
      <w:proofErr w:type="gramStart"/>
      <w:r>
        <w:rPr>
          <w:rFonts w:cs="Arial"/>
          <w:szCs w:val="20"/>
        </w:rPr>
        <w:t>линия</w:t>
      </w:r>
      <w:proofErr w:type="gramEnd"/>
      <w:r w:rsidR="00A947DC">
        <w:rPr>
          <w:rFonts w:cs="Arial"/>
          <w:szCs w:val="20"/>
        </w:rPr>
        <w:t xml:space="preserve"> / возобновляемая кредитная линия</w:t>
      </w:r>
      <w:r>
        <w:rPr>
          <w:rFonts w:cs="Arial"/>
          <w:szCs w:val="20"/>
        </w:rPr>
        <w:t xml:space="preserve"> </w:t>
      </w:r>
    </w:p>
    <w:p w:rsidR="00B4066A" w:rsidRDefault="00B4066A" w:rsidP="00B4066A">
      <w:pPr>
        <w:pStyle w:val="a4"/>
        <w:numPr>
          <w:ilvl w:val="0"/>
          <w:numId w:val="11"/>
        </w:numPr>
        <w:spacing w:after="0" w:line="240" w:lineRule="auto"/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>График погашения - аннуитетный / индивидуальный график погашения. Возможность отсрочки погашения до 6 месяцев</w:t>
      </w:r>
    </w:p>
    <w:p w:rsidR="00B4066A" w:rsidRDefault="00B4066A" w:rsidP="00B4066A">
      <w:pPr>
        <w:pStyle w:val="a4"/>
        <w:numPr>
          <w:ilvl w:val="0"/>
          <w:numId w:val="11"/>
        </w:numPr>
        <w:spacing w:after="0" w:line="240" w:lineRule="auto"/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>Залог - Недвижимость – не менее 50 % от суммы кредита, остальная часть - автотранспорт, оборудование, спецтехника. Возможно поручительство АО «Корпорация МСП» (приравниваются к залогу недвижимого имущества)</w:t>
      </w:r>
    </w:p>
    <w:p w:rsidR="00B4066A" w:rsidRDefault="00B4066A" w:rsidP="00B4066A">
      <w:pPr>
        <w:pStyle w:val="a4"/>
        <w:numPr>
          <w:ilvl w:val="0"/>
          <w:numId w:val="11"/>
        </w:numPr>
        <w:spacing w:after="0" w:line="240" w:lineRule="auto"/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Поручительство - фактических собственников, залогодателей – юридических лиц/физических лиц, связанных компаний</w:t>
      </w:r>
    </w:p>
    <w:p w:rsidR="00B4066A" w:rsidRDefault="00B4066A" w:rsidP="00B4066A">
      <w:pPr>
        <w:pStyle w:val="a4"/>
        <w:numPr>
          <w:ilvl w:val="0"/>
          <w:numId w:val="11"/>
        </w:numPr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>Проведение финансового анализа – обязательно проведение финансового анализа по группе компаний</w:t>
      </w:r>
    </w:p>
    <w:p w:rsidR="00B4066A" w:rsidRDefault="00B4066A" w:rsidP="00B4066A">
      <w:pPr>
        <w:pStyle w:val="a4"/>
        <w:numPr>
          <w:ilvl w:val="0"/>
          <w:numId w:val="11"/>
        </w:numPr>
        <w:spacing w:after="0" w:line="240" w:lineRule="auto"/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Обязательное условие участия - наличие / перевод в ВТБ 24 (ПАО) и поддержание среднемесячных оборотов в размере суммы кредита или в размере всех свободных от обязательств оборотов  </w:t>
      </w:r>
    </w:p>
    <w:p w:rsidR="00B4066A" w:rsidRDefault="00C02996" w:rsidP="00B4066A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Сроки приема заявок  - до 01.</w:t>
      </w:r>
      <w:r w:rsidR="003E4AD8">
        <w:rPr>
          <w:rFonts w:ascii="Arial" w:hAnsi="Arial" w:cs="Arial"/>
          <w:sz w:val="22"/>
          <w:szCs w:val="20"/>
        </w:rPr>
        <w:t>10</w:t>
      </w:r>
      <w:r w:rsidR="00B4066A">
        <w:rPr>
          <w:rFonts w:ascii="Arial" w:hAnsi="Arial" w:cs="Arial"/>
          <w:sz w:val="22"/>
          <w:szCs w:val="20"/>
        </w:rPr>
        <w:t>.201</w:t>
      </w:r>
      <w:r w:rsidR="003E4AD8">
        <w:rPr>
          <w:rFonts w:ascii="Arial" w:hAnsi="Arial" w:cs="Arial"/>
          <w:sz w:val="22"/>
          <w:szCs w:val="20"/>
        </w:rPr>
        <w:t>7</w:t>
      </w:r>
      <w:r w:rsidR="00B4066A">
        <w:rPr>
          <w:rFonts w:ascii="Arial" w:hAnsi="Arial" w:cs="Arial"/>
          <w:sz w:val="22"/>
          <w:szCs w:val="20"/>
        </w:rPr>
        <w:t xml:space="preserve"> г.</w:t>
      </w:r>
    </w:p>
    <w:p w:rsidR="00B4066A" w:rsidRPr="00103CB4" w:rsidRDefault="00B4066A" w:rsidP="00103CB4">
      <w:pPr>
        <w:jc w:val="both"/>
        <w:rPr>
          <w:rFonts w:ascii="Arial" w:hAnsi="Arial" w:cs="Arial"/>
          <w:b/>
          <w:sz w:val="22"/>
          <w:szCs w:val="20"/>
        </w:rPr>
      </w:pPr>
    </w:p>
    <w:p w:rsidR="008A0F03" w:rsidRDefault="008A0F03" w:rsidP="009A4F9E">
      <w:pPr>
        <w:jc w:val="both"/>
        <w:rPr>
          <w:rFonts w:ascii="Arial" w:hAnsi="Arial" w:cs="Arial"/>
          <w:sz w:val="22"/>
          <w:szCs w:val="20"/>
        </w:rPr>
      </w:pPr>
    </w:p>
    <w:p w:rsidR="008A0F03" w:rsidRDefault="008A0F03" w:rsidP="008A0F03">
      <w:pPr>
        <w:jc w:val="both"/>
        <w:rPr>
          <w:rFonts w:ascii="Arial" w:hAnsi="Arial" w:cs="Arial"/>
          <w:b/>
          <w:sz w:val="22"/>
          <w:szCs w:val="20"/>
        </w:rPr>
      </w:pPr>
      <w:r w:rsidRPr="008A0F03">
        <w:rPr>
          <w:rFonts w:ascii="Arial" w:hAnsi="Arial" w:cs="Arial"/>
          <w:b/>
          <w:sz w:val="22"/>
          <w:szCs w:val="20"/>
        </w:rPr>
        <w:t xml:space="preserve">Промоакция «Новые </w:t>
      </w:r>
      <w:r w:rsidR="001D7C4C">
        <w:rPr>
          <w:rFonts w:ascii="Arial" w:hAnsi="Arial" w:cs="Arial"/>
          <w:b/>
          <w:sz w:val="22"/>
          <w:szCs w:val="20"/>
        </w:rPr>
        <w:t>условия для Вашего бизнеса</w:t>
      </w:r>
      <w:r w:rsidRPr="008A0F03">
        <w:rPr>
          <w:rFonts w:ascii="Arial" w:hAnsi="Arial" w:cs="Arial"/>
          <w:b/>
          <w:sz w:val="22"/>
          <w:szCs w:val="20"/>
        </w:rPr>
        <w:t>»</w:t>
      </w:r>
    </w:p>
    <w:p w:rsidR="001D7C4C" w:rsidRDefault="001D7C4C" w:rsidP="008A0F03">
      <w:pPr>
        <w:jc w:val="both"/>
        <w:rPr>
          <w:rFonts w:ascii="Arial" w:hAnsi="Arial" w:cs="Arial"/>
          <w:b/>
          <w:sz w:val="22"/>
          <w:szCs w:val="20"/>
        </w:rPr>
      </w:pPr>
    </w:p>
    <w:p w:rsidR="00C544AE" w:rsidRDefault="008A0F03" w:rsidP="00C544AE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544AE">
        <w:rPr>
          <w:rFonts w:cs="Arial"/>
          <w:szCs w:val="20"/>
        </w:rPr>
        <w:t xml:space="preserve">Сумма кредита - </w:t>
      </w:r>
      <w:r w:rsidR="00C544AE" w:rsidRPr="00C544AE">
        <w:rPr>
          <w:rFonts w:cs="Arial"/>
          <w:szCs w:val="20"/>
        </w:rPr>
        <w:t xml:space="preserve"> от 4 000 000 руб. </w:t>
      </w:r>
    </w:p>
    <w:p w:rsidR="008A0F03" w:rsidRPr="00C544AE" w:rsidRDefault="008A0F03" w:rsidP="00C544AE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544AE">
        <w:rPr>
          <w:rFonts w:cs="Arial"/>
          <w:szCs w:val="20"/>
        </w:rPr>
        <w:t>Цели кредит</w:t>
      </w:r>
      <w:r w:rsidR="00D35EA9">
        <w:rPr>
          <w:rFonts w:cs="Arial"/>
          <w:szCs w:val="20"/>
        </w:rPr>
        <w:t>ования - погашение обязатель</w:t>
      </w:r>
      <w:proofErr w:type="gramStart"/>
      <w:r w:rsidR="00D35EA9">
        <w:rPr>
          <w:rFonts w:cs="Arial"/>
          <w:szCs w:val="20"/>
        </w:rPr>
        <w:t>ств к</w:t>
      </w:r>
      <w:r w:rsidRPr="00C544AE">
        <w:rPr>
          <w:rFonts w:cs="Arial"/>
          <w:szCs w:val="20"/>
        </w:rPr>
        <w:t>л</w:t>
      </w:r>
      <w:proofErr w:type="gramEnd"/>
      <w:r w:rsidRPr="00C544AE">
        <w:rPr>
          <w:rFonts w:cs="Arial"/>
          <w:szCs w:val="20"/>
        </w:rPr>
        <w:t xml:space="preserve">иента по ранее полученному </w:t>
      </w:r>
      <w:r w:rsidR="00C544AE" w:rsidRPr="00C544AE">
        <w:rPr>
          <w:rFonts w:cs="Arial"/>
          <w:szCs w:val="20"/>
        </w:rPr>
        <w:t>оборотному или инвестиционному кредиту в стороннем банке (рефинансирование).</w:t>
      </w:r>
      <w:r w:rsidR="00C544AE">
        <w:rPr>
          <w:rFonts w:cs="Arial"/>
          <w:szCs w:val="20"/>
        </w:rPr>
        <w:t xml:space="preserve"> </w:t>
      </w:r>
      <w:r w:rsidR="00C544AE" w:rsidRPr="00C544AE">
        <w:rPr>
          <w:rFonts w:cs="Arial"/>
          <w:szCs w:val="20"/>
        </w:rPr>
        <w:t>Сумма выдаваемого кредита в рамках промоакции должны соответствовать сумме остатка задолженности по рефинанс</w:t>
      </w:r>
      <w:r w:rsidR="003F779D">
        <w:rPr>
          <w:rFonts w:cs="Arial"/>
          <w:szCs w:val="20"/>
        </w:rPr>
        <w:t>ируемому кредиту другого банка</w:t>
      </w:r>
    </w:p>
    <w:p w:rsidR="009F2A60" w:rsidRPr="00CB7D93" w:rsidRDefault="008A0F03" w:rsidP="009F2A60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9F2A60">
        <w:rPr>
          <w:rFonts w:cs="Arial"/>
          <w:szCs w:val="20"/>
        </w:rPr>
        <w:t xml:space="preserve">Срок кредитования  - </w:t>
      </w:r>
      <w:r w:rsidR="009F2A60" w:rsidRPr="00CB7D93">
        <w:rPr>
          <w:rFonts w:cs="Arial"/>
          <w:szCs w:val="20"/>
        </w:rPr>
        <w:t>12 - 24 меся</w:t>
      </w:r>
      <w:r w:rsidR="009F2A60">
        <w:rPr>
          <w:rFonts w:cs="Arial"/>
          <w:szCs w:val="20"/>
        </w:rPr>
        <w:t>ца для оборотных кредитов, 24-120</w:t>
      </w:r>
      <w:r w:rsidR="009F2A60" w:rsidRPr="00CB7D93">
        <w:rPr>
          <w:rFonts w:cs="Arial"/>
          <w:szCs w:val="20"/>
        </w:rPr>
        <w:t xml:space="preserve"> месяцев для инвестиционных кредитов</w:t>
      </w:r>
    </w:p>
    <w:p w:rsidR="008A0F03" w:rsidRPr="009F2A60" w:rsidRDefault="008A0F03" w:rsidP="008A0F03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9F2A60">
        <w:rPr>
          <w:rFonts w:cs="Arial"/>
          <w:szCs w:val="20"/>
        </w:rPr>
        <w:t>Процен</w:t>
      </w:r>
      <w:r w:rsidR="00C544AE" w:rsidRPr="009F2A60">
        <w:rPr>
          <w:rFonts w:cs="Arial"/>
          <w:szCs w:val="20"/>
        </w:rPr>
        <w:t xml:space="preserve">тная ставка – </w:t>
      </w:r>
      <w:r w:rsidR="00CD43F0">
        <w:rPr>
          <w:rFonts w:cs="Arial"/>
          <w:szCs w:val="20"/>
        </w:rPr>
        <w:t>1</w:t>
      </w:r>
      <w:r w:rsidR="00192B01">
        <w:rPr>
          <w:rFonts w:cs="Arial"/>
          <w:szCs w:val="20"/>
        </w:rPr>
        <w:t>1</w:t>
      </w:r>
      <w:r w:rsidR="00CD43F0">
        <w:rPr>
          <w:rFonts w:cs="Arial"/>
          <w:szCs w:val="20"/>
        </w:rPr>
        <w:t>,</w:t>
      </w:r>
      <w:r w:rsidR="00192B01">
        <w:rPr>
          <w:rFonts w:cs="Arial"/>
          <w:szCs w:val="20"/>
        </w:rPr>
        <w:t>8</w:t>
      </w:r>
      <w:r w:rsidR="00CD43F0">
        <w:rPr>
          <w:rFonts w:cs="Arial"/>
          <w:szCs w:val="20"/>
        </w:rPr>
        <w:t>-</w:t>
      </w:r>
      <w:r w:rsidR="00192B01">
        <w:rPr>
          <w:rFonts w:cs="Arial"/>
          <w:szCs w:val="20"/>
        </w:rPr>
        <w:t>14,4</w:t>
      </w:r>
      <w:r w:rsidRPr="009F2A60">
        <w:rPr>
          <w:rFonts w:cs="Arial"/>
          <w:szCs w:val="20"/>
        </w:rPr>
        <w:t>%</w:t>
      </w:r>
    </w:p>
    <w:p w:rsidR="008A0F03" w:rsidRPr="00CB7D93" w:rsidRDefault="008A0F03" w:rsidP="008A0F03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Комиссия за предоставление кредитов – не взимается</w:t>
      </w:r>
    </w:p>
    <w:p w:rsidR="008A0F03" w:rsidRPr="00CB7D93" w:rsidRDefault="008A0F03" w:rsidP="008A0F03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lastRenderedPageBreak/>
        <w:t xml:space="preserve">Способ предоставления кредита – </w:t>
      </w:r>
      <w:r w:rsidR="003F779D">
        <w:rPr>
          <w:rFonts w:cs="Arial"/>
          <w:szCs w:val="20"/>
        </w:rPr>
        <w:t>р</w:t>
      </w:r>
      <w:r w:rsidR="009F2A60">
        <w:rPr>
          <w:rFonts w:cs="Arial"/>
          <w:szCs w:val="20"/>
        </w:rPr>
        <w:t>азовый кредит/</w:t>
      </w:r>
      <w:r w:rsidR="00345E8C">
        <w:rPr>
          <w:rFonts w:cs="Arial"/>
          <w:szCs w:val="20"/>
        </w:rPr>
        <w:t xml:space="preserve"> </w:t>
      </w:r>
      <w:r w:rsidR="003F779D">
        <w:rPr>
          <w:rFonts w:cs="Arial"/>
          <w:szCs w:val="20"/>
        </w:rPr>
        <w:t>в</w:t>
      </w:r>
      <w:r w:rsidR="009F2A60">
        <w:rPr>
          <w:rFonts w:cs="Arial"/>
          <w:szCs w:val="20"/>
        </w:rPr>
        <w:t>озобновляемая кредитная линия</w:t>
      </w:r>
      <w:r w:rsidR="009F2A60" w:rsidRPr="00CB7D93">
        <w:rPr>
          <w:rFonts w:cs="Arial"/>
          <w:szCs w:val="20"/>
        </w:rPr>
        <w:t xml:space="preserve"> </w:t>
      </w:r>
      <w:r w:rsidR="003F779D">
        <w:rPr>
          <w:rFonts w:cs="Arial"/>
          <w:szCs w:val="20"/>
        </w:rPr>
        <w:t>н</w:t>
      </w:r>
      <w:r w:rsidR="009F2A60" w:rsidRPr="00CB7D93">
        <w:rPr>
          <w:rFonts w:cs="Arial"/>
          <w:szCs w:val="20"/>
        </w:rPr>
        <w:t>евозобновляемая кредитная линия</w:t>
      </w:r>
    </w:p>
    <w:p w:rsidR="008A0F03" w:rsidRDefault="008A0F03" w:rsidP="008A0F03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B61F00">
        <w:rPr>
          <w:rFonts w:cs="Arial"/>
          <w:szCs w:val="20"/>
        </w:rPr>
        <w:t>Залог - недвижимо</w:t>
      </w:r>
      <w:r w:rsidR="003F779D">
        <w:rPr>
          <w:rFonts w:cs="Arial"/>
          <w:szCs w:val="20"/>
        </w:rPr>
        <w:t>сть</w:t>
      </w:r>
      <w:r w:rsidRPr="00B61F00">
        <w:rPr>
          <w:rFonts w:cs="Arial"/>
          <w:szCs w:val="20"/>
        </w:rPr>
        <w:t xml:space="preserve"> </w:t>
      </w:r>
      <w:r>
        <w:t xml:space="preserve">не менее 50% от суммы кредита, </w:t>
      </w:r>
      <w:r w:rsidRPr="00B61F00">
        <w:rPr>
          <w:rFonts w:cs="Arial"/>
          <w:szCs w:val="20"/>
        </w:rPr>
        <w:t>остальная часть - автотранспорт, оборуд</w:t>
      </w:r>
      <w:r>
        <w:rPr>
          <w:rFonts w:cs="Arial"/>
          <w:szCs w:val="20"/>
        </w:rPr>
        <w:t xml:space="preserve">ование, спецтехника, </w:t>
      </w:r>
      <w:r w:rsidR="008D5B21">
        <w:rPr>
          <w:rFonts w:cs="Arial"/>
          <w:szCs w:val="20"/>
        </w:rPr>
        <w:t xml:space="preserve">ТМЦ, </w:t>
      </w:r>
      <w:r>
        <w:rPr>
          <w:rFonts w:cs="Arial"/>
          <w:szCs w:val="20"/>
        </w:rPr>
        <w:t>депозит ЮЛ</w:t>
      </w:r>
      <w:r>
        <w:t xml:space="preserve"> </w:t>
      </w:r>
      <w:r w:rsidRPr="00A572E1">
        <w:t>(возможен последующий залог другого Банка)</w:t>
      </w:r>
    </w:p>
    <w:p w:rsidR="008A0F03" w:rsidRPr="00B61F00" w:rsidRDefault="008A0F03" w:rsidP="008A0F03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B61F00">
        <w:rPr>
          <w:rFonts w:cs="Arial"/>
          <w:szCs w:val="20"/>
        </w:rPr>
        <w:t>Поручительство - фактических собственников, залогодателей – юридических лиц/физических лиц, связанных компаний</w:t>
      </w:r>
    </w:p>
    <w:p w:rsidR="00B81EF0" w:rsidRDefault="008A0F03" w:rsidP="00B81EF0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</w:pPr>
      <w:r w:rsidRPr="00CB7D93">
        <w:rPr>
          <w:rFonts w:cs="Arial"/>
          <w:szCs w:val="20"/>
        </w:rPr>
        <w:t xml:space="preserve">Проведение финансового анализа – обязательно проведение финансового анализа по </w:t>
      </w:r>
      <w:r w:rsidRPr="008D5B21">
        <w:t>группе компаний</w:t>
      </w:r>
    </w:p>
    <w:p w:rsidR="00B81EF0" w:rsidRPr="00B81EF0" w:rsidRDefault="008A0F03" w:rsidP="00B81EF0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</w:pPr>
      <w:r w:rsidRPr="00B81EF0">
        <w:rPr>
          <w:rFonts w:cs="Arial"/>
          <w:szCs w:val="20"/>
        </w:rPr>
        <w:t xml:space="preserve">Обязательное условие участия - наличие / перевод в ВТБ 24 (ПАО) и поддержание </w:t>
      </w:r>
      <w:r w:rsidR="00B81EF0" w:rsidRPr="00B81EF0">
        <w:rPr>
          <w:rFonts w:cs="Arial"/>
          <w:szCs w:val="20"/>
        </w:rPr>
        <w:t xml:space="preserve">всех </w:t>
      </w:r>
      <w:r w:rsidRPr="00B81EF0">
        <w:rPr>
          <w:rFonts w:cs="Arial"/>
          <w:szCs w:val="20"/>
        </w:rPr>
        <w:t xml:space="preserve">оборотов </w:t>
      </w:r>
      <w:r w:rsidR="00B81EF0" w:rsidRPr="00B81EF0">
        <w:rPr>
          <w:rFonts w:cs="Arial"/>
          <w:szCs w:val="20"/>
        </w:rPr>
        <w:t xml:space="preserve">по всем расчетным счетам, свободных </w:t>
      </w:r>
      <w:r w:rsidR="003F779D">
        <w:rPr>
          <w:rFonts w:cs="Arial"/>
          <w:szCs w:val="20"/>
        </w:rPr>
        <w:t>от обязательств в других банках</w:t>
      </w:r>
    </w:p>
    <w:p w:rsidR="009E6A5E" w:rsidRDefault="008A0F03" w:rsidP="003F779D">
      <w:pPr>
        <w:ind w:right="84"/>
        <w:jc w:val="both"/>
        <w:rPr>
          <w:rFonts w:ascii="Arial" w:hAnsi="Arial" w:cs="Arial"/>
          <w:sz w:val="22"/>
          <w:szCs w:val="20"/>
          <w:lang w:eastAsia="en-US"/>
        </w:rPr>
      </w:pPr>
      <w:r w:rsidRPr="003F779D">
        <w:rPr>
          <w:rFonts w:ascii="Arial" w:hAnsi="Arial" w:cs="Arial"/>
          <w:sz w:val="22"/>
          <w:szCs w:val="20"/>
          <w:lang w:eastAsia="en-US"/>
        </w:rPr>
        <w:t>Сроки приема заявок  - до 31.</w:t>
      </w:r>
      <w:r w:rsidR="00CD43F0">
        <w:rPr>
          <w:rFonts w:ascii="Arial" w:hAnsi="Arial" w:cs="Arial"/>
          <w:sz w:val="22"/>
          <w:szCs w:val="20"/>
          <w:lang w:eastAsia="en-US"/>
        </w:rPr>
        <w:t>12</w:t>
      </w:r>
      <w:r w:rsidRPr="003F779D">
        <w:rPr>
          <w:rFonts w:ascii="Arial" w:hAnsi="Arial" w:cs="Arial"/>
          <w:sz w:val="22"/>
          <w:szCs w:val="20"/>
          <w:lang w:eastAsia="en-US"/>
        </w:rPr>
        <w:t>.2016</w:t>
      </w:r>
      <w:r w:rsidR="00CD5944">
        <w:rPr>
          <w:rFonts w:ascii="Arial" w:hAnsi="Arial" w:cs="Arial"/>
          <w:sz w:val="22"/>
          <w:szCs w:val="20"/>
          <w:lang w:eastAsia="en-US"/>
        </w:rPr>
        <w:t xml:space="preserve"> </w:t>
      </w:r>
      <w:r w:rsidRPr="003F779D">
        <w:rPr>
          <w:rFonts w:ascii="Arial" w:hAnsi="Arial" w:cs="Arial"/>
          <w:sz w:val="22"/>
          <w:szCs w:val="20"/>
          <w:lang w:eastAsia="en-US"/>
        </w:rPr>
        <w:t>г.</w:t>
      </w:r>
    </w:p>
    <w:p w:rsidR="00622A3B" w:rsidRDefault="00622A3B" w:rsidP="003F779D">
      <w:pPr>
        <w:ind w:right="84"/>
        <w:jc w:val="both"/>
        <w:rPr>
          <w:rFonts w:ascii="Arial" w:hAnsi="Arial" w:cs="Arial"/>
          <w:sz w:val="22"/>
          <w:szCs w:val="20"/>
          <w:lang w:eastAsia="en-US"/>
        </w:rPr>
      </w:pPr>
    </w:p>
    <w:p w:rsidR="00622A3B" w:rsidRDefault="00622A3B" w:rsidP="003F779D">
      <w:pPr>
        <w:ind w:right="84"/>
        <w:jc w:val="both"/>
        <w:rPr>
          <w:rFonts w:ascii="Arial" w:hAnsi="Arial" w:cs="Arial"/>
          <w:sz w:val="22"/>
          <w:szCs w:val="20"/>
          <w:lang w:eastAsia="en-US"/>
        </w:rPr>
      </w:pPr>
    </w:p>
    <w:p w:rsidR="00622A3B" w:rsidRPr="00746FB5" w:rsidRDefault="00622A3B" w:rsidP="00622A3B">
      <w:pPr>
        <w:jc w:val="both"/>
        <w:rPr>
          <w:rFonts w:ascii="Arial" w:hAnsi="Arial" w:cs="Arial"/>
          <w:b/>
          <w:sz w:val="22"/>
          <w:szCs w:val="20"/>
        </w:rPr>
      </w:pPr>
      <w:r w:rsidRPr="00746FB5">
        <w:rPr>
          <w:rFonts w:ascii="Arial" w:hAnsi="Arial" w:cs="Arial"/>
          <w:b/>
          <w:sz w:val="22"/>
          <w:szCs w:val="20"/>
        </w:rPr>
        <w:t>Промоакция «Овердрафт ТОП50»</w:t>
      </w:r>
    </w:p>
    <w:p w:rsidR="00622A3B" w:rsidRPr="00746FB5" w:rsidRDefault="00622A3B" w:rsidP="00622A3B">
      <w:pPr>
        <w:jc w:val="both"/>
        <w:rPr>
          <w:rFonts w:ascii="Arial" w:hAnsi="Arial" w:cs="Arial"/>
          <w:b/>
          <w:sz w:val="22"/>
          <w:szCs w:val="20"/>
        </w:rPr>
      </w:pPr>
    </w:p>
    <w:p w:rsidR="00622A3B" w:rsidRPr="00746FB5" w:rsidRDefault="00622A3B" w:rsidP="00622A3B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746FB5">
        <w:rPr>
          <w:rFonts w:cs="Arial"/>
          <w:szCs w:val="20"/>
        </w:rPr>
        <w:t xml:space="preserve">Сумма кредита -  от </w:t>
      </w:r>
      <w:r w:rsidR="00746FB5">
        <w:rPr>
          <w:rFonts w:cs="Arial"/>
          <w:szCs w:val="20"/>
        </w:rPr>
        <w:t>850</w:t>
      </w:r>
      <w:r w:rsidRPr="00746FB5">
        <w:rPr>
          <w:rFonts w:cs="Arial"/>
          <w:szCs w:val="20"/>
        </w:rPr>
        <w:t xml:space="preserve"> 000 руб. </w:t>
      </w:r>
    </w:p>
    <w:p w:rsidR="00746FB5" w:rsidRDefault="00746FB5" w:rsidP="00746FB5">
      <w:pPr>
        <w:numPr>
          <w:ilvl w:val="0"/>
          <w:numId w:val="12"/>
        </w:numPr>
        <w:spacing w:before="40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размер расчетного лимита овердрафта:</w:t>
      </w:r>
    </w:p>
    <w:p w:rsidR="00746FB5" w:rsidRDefault="00746FB5" w:rsidP="00746FB5">
      <w:pPr>
        <w:numPr>
          <w:ilvl w:val="0"/>
          <w:numId w:val="13"/>
        </w:numPr>
        <w:ind w:left="113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 наличии оборотов в ВТБ24 и сторонних банках:</w:t>
      </w:r>
    </w:p>
    <w:p w:rsidR="00746FB5" w:rsidRDefault="00746FB5" w:rsidP="00746FB5">
      <w:pPr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50% от среднемесячных оборотов в Банке или банках группы ВТБ + 50% от среднемесячных  оборотов в сторонних банках категории топ-50 по капиталу.</w:t>
      </w:r>
    </w:p>
    <w:p w:rsidR="00746FB5" w:rsidRDefault="00746FB5" w:rsidP="00746FB5">
      <w:pPr>
        <w:numPr>
          <w:ilvl w:val="0"/>
          <w:numId w:val="13"/>
        </w:numPr>
        <w:ind w:left="113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 наличии оборотов только в сторонних банках:</w:t>
      </w:r>
    </w:p>
    <w:p w:rsidR="00746FB5" w:rsidRDefault="00746FB5" w:rsidP="00746FB5">
      <w:pPr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50% от среднемесячных оборотов в сторонних банках категории топ-50 по капиталу.</w:t>
      </w:r>
    </w:p>
    <w:p w:rsidR="00746FB5" w:rsidRDefault="00746FB5" w:rsidP="00746FB5">
      <w:pPr>
        <w:ind w:left="1134"/>
        <w:jc w:val="both"/>
        <w:rPr>
          <w:rFonts w:ascii="Calibri" w:hAnsi="Calibri" w:cs="Calibri"/>
          <w:sz w:val="22"/>
          <w:szCs w:val="22"/>
        </w:rPr>
      </w:pPr>
    </w:p>
    <w:tbl>
      <w:tblPr>
        <w:tblW w:w="8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2552"/>
        <w:gridCol w:w="2409"/>
      </w:tblGrid>
      <w:tr w:rsidR="00746FB5" w:rsidTr="00746FB5">
        <w:trPr>
          <w:trHeight w:val="768"/>
        </w:trPr>
        <w:tc>
          <w:tcPr>
            <w:tcW w:w="3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B5" w:rsidRDefault="00746FB5">
            <w:pPr>
              <w:ind w:right="-108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Сальдо задолженности ГСЗ в ВТБ24 </w:t>
            </w:r>
          </w:p>
          <w:p w:rsidR="00746FB5" w:rsidRDefault="00746FB5">
            <w:pP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с учетом утверждаемого лимита овердрафта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B5" w:rsidRDefault="00746FB5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От  850 000 рублей</w:t>
            </w:r>
          </w:p>
          <w:p w:rsidR="00746FB5" w:rsidRDefault="00746FB5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до 50 000 000 рублей  включительно.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B5" w:rsidRDefault="00746FB5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Свыше</w:t>
            </w:r>
          </w:p>
          <w:p w:rsidR="00746FB5" w:rsidRDefault="00746FB5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50 000 000 рублей</w:t>
            </w:r>
          </w:p>
        </w:tc>
      </w:tr>
      <w:tr w:rsidR="00746FB5" w:rsidTr="00746FB5">
        <w:trPr>
          <w:trHeight w:val="403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B5" w:rsidRPr="00746FB5" w:rsidRDefault="00746FB5">
            <w:pPr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746FB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Классификация Заемщика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B5" w:rsidRPr="003E4AD8" w:rsidRDefault="00746FB5" w:rsidP="003E4AD8">
            <w:pPr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val="en-US" w:eastAsia="en-US"/>
              </w:rPr>
            </w:pPr>
            <w:r w:rsidRPr="00746FB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А</w:t>
            </w:r>
            <w:r w:rsidR="003E4AD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, </w:t>
            </w:r>
            <w:r w:rsidR="003E4AD8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B (MD)*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B5" w:rsidRPr="00746FB5" w:rsidRDefault="00746FB5">
            <w:pPr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746FB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А, В</w:t>
            </w:r>
            <w:r w:rsidR="003E4AD8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 xml:space="preserve"> (ME)</w:t>
            </w:r>
            <w:bookmarkStart w:id="0" w:name="_GoBack"/>
            <w:bookmarkEnd w:id="0"/>
            <w:r w:rsidRPr="00746FB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, С*</w:t>
            </w:r>
          </w:p>
        </w:tc>
      </w:tr>
    </w:tbl>
    <w:p w:rsidR="00746FB5" w:rsidRPr="00746FB5" w:rsidRDefault="00746FB5" w:rsidP="00746FB5">
      <w:pPr>
        <w:pStyle w:val="ac"/>
        <w:rPr>
          <w:rFonts w:ascii="Arial" w:eastAsiaTheme="minorHAnsi" w:hAnsi="Arial" w:cs="Arial"/>
          <w:snapToGrid w:val="0"/>
          <w:sz w:val="18"/>
          <w:szCs w:val="18"/>
          <w:lang w:eastAsia="en-US"/>
        </w:rPr>
      </w:pPr>
      <w:r w:rsidRPr="00746FB5">
        <w:rPr>
          <w:rFonts w:ascii="Arial" w:hAnsi="Arial" w:cs="Arial"/>
          <w:snapToGrid w:val="0"/>
          <w:sz w:val="18"/>
          <w:szCs w:val="18"/>
          <w:lang w:eastAsia="en-US"/>
        </w:rPr>
        <w:t>*В пилотном проекте не участвуют:</w:t>
      </w:r>
    </w:p>
    <w:p w:rsidR="00746FB5" w:rsidRPr="00746FB5" w:rsidRDefault="00746FB5" w:rsidP="00746FB5">
      <w:pPr>
        <w:pStyle w:val="ac"/>
        <w:ind w:left="346" w:hanging="345"/>
        <w:rPr>
          <w:rFonts w:ascii="Arial" w:hAnsi="Arial" w:cs="Arial"/>
          <w:snapToGrid w:val="0"/>
          <w:sz w:val="18"/>
          <w:szCs w:val="18"/>
          <w:lang w:eastAsia="en-US"/>
        </w:rPr>
      </w:pPr>
      <w:r w:rsidRPr="00746FB5">
        <w:rPr>
          <w:rFonts w:ascii="Arial" w:hAnsi="Arial" w:cs="Arial"/>
          <w:snapToGrid w:val="0"/>
          <w:sz w:val="18"/>
          <w:szCs w:val="18"/>
          <w:lang w:eastAsia="en-US"/>
        </w:rPr>
        <w:t>-  Заемщики классификации «В», «С» с сальдо задолженности ГСЗ в ВТБ24 с учетом   утверждаемого овердрафта менее 50 000 000 рублей (включительно);</w:t>
      </w:r>
    </w:p>
    <w:p w:rsidR="00746FB5" w:rsidRPr="00746FB5" w:rsidRDefault="00746FB5" w:rsidP="00746FB5">
      <w:pPr>
        <w:jc w:val="both"/>
        <w:rPr>
          <w:rFonts w:ascii="Arial" w:hAnsi="Arial" w:cs="Arial"/>
          <w:sz w:val="22"/>
          <w:szCs w:val="22"/>
        </w:rPr>
      </w:pPr>
      <w:r w:rsidRPr="00746FB5">
        <w:rPr>
          <w:rFonts w:ascii="Arial" w:hAnsi="Arial" w:cs="Arial"/>
          <w:snapToGrid w:val="0"/>
          <w:sz w:val="18"/>
          <w:szCs w:val="18"/>
          <w:lang w:eastAsia="en-US"/>
        </w:rPr>
        <w:t>-  Заемщики классификации «</w:t>
      </w:r>
      <w:r w:rsidRPr="00746FB5">
        <w:rPr>
          <w:rFonts w:ascii="Arial" w:hAnsi="Arial" w:cs="Arial"/>
          <w:snapToGrid w:val="0"/>
          <w:sz w:val="18"/>
          <w:szCs w:val="18"/>
          <w:lang w:val="en-US" w:eastAsia="en-US"/>
        </w:rPr>
        <w:t>D</w:t>
      </w:r>
      <w:r w:rsidRPr="00746FB5">
        <w:rPr>
          <w:rFonts w:ascii="Arial" w:hAnsi="Arial" w:cs="Arial"/>
          <w:snapToGrid w:val="0"/>
          <w:sz w:val="18"/>
          <w:szCs w:val="18"/>
          <w:lang w:eastAsia="en-US"/>
        </w:rPr>
        <w:t>»</w:t>
      </w:r>
      <w:r w:rsidRPr="00746FB5">
        <w:rPr>
          <w:rFonts w:ascii="Arial" w:hAnsi="Arial" w:cs="Arial"/>
          <w:snapToGrid w:val="0"/>
          <w:sz w:val="18"/>
          <w:szCs w:val="18"/>
          <w:lang w:val="en-US" w:eastAsia="en-US"/>
        </w:rPr>
        <w:t>.</w:t>
      </w:r>
    </w:p>
    <w:p w:rsidR="00746FB5" w:rsidRPr="00746FB5" w:rsidRDefault="00746FB5" w:rsidP="00746FB5">
      <w:pPr>
        <w:pStyle w:val="a4"/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</w:p>
    <w:p w:rsidR="00622A3B" w:rsidRPr="00746FB5" w:rsidRDefault="00622A3B" w:rsidP="00622A3B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746FB5">
        <w:rPr>
          <w:rFonts w:cs="Arial"/>
          <w:szCs w:val="20"/>
        </w:rPr>
        <w:t>Срок кредитования  - 12 - 24 месяца для оборотных кредитов, 24-120 месяцев для инвестиционных кредитов</w:t>
      </w:r>
    </w:p>
    <w:p w:rsidR="00622A3B" w:rsidRPr="00746FB5" w:rsidRDefault="00622A3B" w:rsidP="00622A3B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746FB5">
        <w:rPr>
          <w:rFonts w:cs="Arial"/>
          <w:szCs w:val="20"/>
        </w:rPr>
        <w:t>Процентная ставка – 12,</w:t>
      </w:r>
      <w:r w:rsidR="00746FB5" w:rsidRPr="00746FB5">
        <w:rPr>
          <w:rFonts w:cs="Arial"/>
          <w:szCs w:val="20"/>
        </w:rPr>
        <w:t>9</w:t>
      </w:r>
      <w:r w:rsidRPr="00746FB5">
        <w:rPr>
          <w:rFonts w:cs="Arial"/>
          <w:szCs w:val="20"/>
        </w:rPr>
        <w:t>-1</w:t>
      </w:r>
      <w:r w:rsidR="00746FB5" w:rsidRPr="00746FB5">
        <w:rPr>
          <w:rFonts w:cs="Arial"/>
          <w:szCs w:val="20"/>
        </w:rPr>
        <w:t>3,4</w:t>
      </w:r>
      <w:r w:rsidRPr="00746FB5">
        <w:rPr>
          <w:rFonts w:cs="Arial"/>
          <w:szCs w:val="20"/>
        </w:rPr>
        <w:t>%</w:t>
      </w:r>
    </w:p>
    <w:p w:rsidR="00622A3B" w:rsidRPr="00746FB5" w:rsidRDefault="00622A3B" w:rsidP="00622A3B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746FB5">
        <w:rPr>
          <w:rFonts w:cs="Arial"/>
          <w:szCs w:val="20"/>
        </w:rPr>
        <w:t>Комиссия за предоставление кредитов – не взимается</w:t>
      </w:r>
    </w:p>
    <w:p w:rsidR="00622A3B" w:rsidRPr="00746FB5" w:rsidRDefault="00622A3B" w:rsidP="00622A3B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746FB5">
        <w:rPr>
          <w:rFonts w:cs="Arial"/>
          <w:szCs w:val="20"/>
        </w:rPr>
        <w:t>Поручительство - фактических собственников, залогодателей – юридических лиц/физических лиц, связанных компаний</w:t>
      </w:r>
    </w:p>
    <w:p w:rsidR="00622A3B" w:rsidRPr="00746FB5" w:rsidRDefault="00622A3B" w:rsidP="00622A3B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</w:pPr>
      <w:r w:rsidRPr="00746FB5">
        <w:rPr>
          <w:rFonts w:cs="Arial"/>
          <w:szCs w:val="20"/>
        </w:rPr>
        <w:t xml:space="preserve">Проведение финансового анализа – обязательно проведение финансового анализа по </w:t>
      </w:r>
      <w:r w:rsidRPr="00746FB5">
        <w:t>группе компаний</w:t>
      </w:r>
    </w:p>
    <w:p w:rsidR="00746FB5" w:rsidRPr="00746FB5" w:rsidRDefault="00746FB5" w:rsidP="00746FB5">
      <w:pPr>
        <w:numPr>
          <w:ilvl w:val="0"/>
          <w:numId w:val="12"/>
        </w:numPr>
        <w:spacing w:before="40"/>
        <w:ind w:left="709" w:hanging="284"/>
        <w:jc w:val="both"/>
        <w:rPr>
          <w:rFonts w:ascii="Arial" w:hAnsi="Arial" w:cs="Arial"/>
          <w:sz w:val="22"/>
          <w:szCs w:val="22"/>
        </w:rPr>
      </w:pPr>
      <w:r w:rsidRPr="00746FB5">
        <w:rPr>
          <w:rFonts w:ascii="Arial" w:hAnsi="Arial" w:cs="Arial"/>
          <w:sz w:val="22"/>
          <w:szCs w:val="22"/>
        </w:rPr>
        <w:t>обязательства по поддержанию Заемщиков оборотов:</w:t>
      </w:r>
    </w:p>
    <w:p w:rsidR="00746FB5" w:rsidRPr="00746FB5" w:rsidRDefault="00746FB5" w:rsidP="00746FB5">
      <w:pPr>
        <w:numPr>
          <w:ilvl w:val="0"/>
          <w:numId w:val="13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746FB5">
        <w:rPr>
          <w:rFonts w:ascii="Arial" w:hAnsi="Arial" w:cs="Arial"/>
          <w:sz w:val="22"/>
          <w:szCs w:val="22"/>
        </w:rPr>
        <w:t xml:space="preserve">в течение 3-х месяцев, начиная с первого числа месяца, следующего за датой заключения Соглашения о предоставлении овердрафта поддерживать на счетах Заемщика, открытых в ВТБ24 и сторонних банках категории топ-50 по капиталу, совокупные ежемесячные кредитовые обороты в объеме не менее 200% от величины лимита овердрафта; </w:t>
      </w:r>
    </w:p>
    <w:p w:rsidR="00746FB5" w:rsidRPr="00746FB5" w:rsidRDefault="00746FB5" w:rsidP="00746FB5">
      <w:pPr>
        <w:numPr>
          <w:ilvl w:val="0"/>
          <w:numId w:val="13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746FB5">
        <w:rPr>
          <w:rFonts w:ascii="Arial" w:hAnsi="Arial" w:cs="Arial"/>
          <w:sz w:val="22"/>
          <w:szCs w:val="22"/>
        </w:rPr>
        <w:t xml:space="preserve">с первого числа 4-го месяца, следующего за датой заключения Соглашения о предоставлении овердрафта, установить и в течение срока действия </w:t>
      </w:r>
      <w:r w:rsidRPr="00746FB5">
        <w:rPr>
          <w:rFonts w:ascii="Arial" w:hAnsi="Arial" w:cs="Arial"/>
          <w:sz w:val="22"/>
          <w:szCs w:val="22"/>
        </w:rPr>
        <w:lastRenderedPageBreak/>
        <w:t>Соглашения  поддерживать на счетах Заемщика, открытых в ВТБ24, ежемесячные кредитовые обороты в объеме не менее 200% от величины лимита овердрафта.</w:t>
      </w:r>
    </w:p>
    <w:p w:rsidR="00622A3B" w:rsidRDefault="00622A3B" w:rsidP="00622A3B">
      <w:pPr>
        <w:ind w:right="84"/>
        <w:jc w:val="both"/>
        <w:rPr>
          <w:rFonts w:ascii="Arial" w:hAnsi="Arial" w:cs="Arial"/>
          <w:sz w:val="22"/>
          <w:szCs w:val="20"/>
          <w:lang w:eastAsia="en-US"/>
        </w:rPr>
      </w:pPr>
      <w:r w:rsidRPr="00746FB5">
        <w:rPr>
          <w:rFonts w:ascii="Arial" w:hAnsi="Arial" w:cs="Arial"/>
          <w:sz w:val="22"/>
          <w:szCs w:val="20"/>
          <w:lang w:eastAsia="en-US"/>
        </w:rPr>
        <w:t>Сроки приема заявок  - до 31.</w:t>
      </w:r>
      <w:r w:rsidR="00746FB5" w:rsidRPr="00746FB5">
        <w:rPr>
          <w:rFonts w:ascii="Arial" w:hAnsi="Arial" w:cs="Arial"/>
          <w:sz w:val="22"/>
          <w:szCs w:val="20"/>
          <w:lang w:eastAsia="en-US"/>
        </w:rPr>
        <w:t>05</w:t>
      </w:r>
      <w:r w:rsidRPr="00746FB5">
        <w:rPr>
          <w:rFonts w:ascii="Arial" w:hAnsi="Arial" w:cs="Arial"/>
          <w:sz w:val="22"/>
          <w:szCs w:val="20"/>
          <w:lang w:eastAsia="en-US"/>
        </w:rPr>
        <w:t>.201</w:t>
      </w:r>
      <w:r w:rsidR="00746FB5" w:rsidRPr="00746FB5">
        <w:rPr>
          <w:rFonts w:ascii="Arial" w:hAnsi="Arial" w:cs="Arial"/>
          <w:sz w:val="22"/>
          <w:szCs w:val="20"/>
          <w:lang w:eastAsia="en-US"/>
        </w:rPr>
        <w:t>7</w:t>
      </w:r>
      <w:r w:rsidRPr="00746FB5">
        <w:rPr>
          <w:rFonts w:ascii="Arial" w:hAnsi="Arial" w:cs="Arial"/>
          <w:sz w:val="22"/>
          <w:szCs w:val="20"/>
          <w:lang w:eastAsia="en-US"/>
        </w:rPr>
        <w:t xml:space="preserve"> г.</w:t>
      </w:r>
    </w:p>
    <w:p w:rsidR="00622A3B" w:rsidRDefault="00622A3B" w:rsidP="003F779D">
      <w:pPr>
        <w:ind w:right="84"/>
        <w:jc w:val="both"/>
        <w:rPr>
          <w:rFonts w:ascii="Arial" w:hAnsi="Arial" w:cs="Arial"/>
          <w:sz w:val="22"/>
          <w:szCs w:val="20"/>
          <w:lang w:eastAsia="en-US"/>
        </w:rPr>
      </w:pPr>
    </w:p>
    <w:p w:rsidR="00D5689D" w:rsidRPr="003F779D" w:rsidRDefault="00D5689D" w:rsidP="003F779D">
      <w:pPr>
        <w:ind w:right="84"/>
        <w:jc w:val="both"/>
        <w:rPr>
          <w:rFonts w:ascii="Arial" w:hAnsi="Arial" w:cs="Arial"/>
          <w:sz w:val="22"/>
          <w:szCs w:val="20"/>
          <w:lang w:eastAsia="en-US"/>
        </w:rPr>
      </w:pPr>
    </w:p>
    <w:p w:rsidR="001D7C4C" w:rsidRPr="001D7C4C" w:rsidRDefault="001D7C4C" w:rsidP="001D7C4C">
      <w:pPr>
        <w:ind w:right="84"/>
        <w:jc w:val="both"/>
        <w:rPr>
          <w:rFonts w:cs="Arial"/>
          <w:szCs w:val="20"/>
        </w:rPr>
      </w:pPr>
    </w:p>
    <w:p w:rsidR="001D7C4C" w:rsidRPr="00CB7D93" w:rsidRDefault="001D7C4C" w:rsidP="001D7C4C">
      <w:pPr>
        <w:pStyle w:val="a4"/>
        <w:numPr>
          <w:ilvl w:val="0"/>
          <w:numId w:val="2"/>
        </w:numPr>
        <w:jc w:val="both"/>
        <w:rPr>
          <w:rFonts w:cs="Arial"/>
          <w:b/>
          <w:szCs w:val="20"/>
        </w:rPr>
      </w:pPr>
      <w:r w:rsidRPr="00CB7D93">
        <w:rPr>
          <w:rFonts w:cs="Arial"/>
          <w:b/>
          <w:szCs w:val="20"/>
        </w:rPr>
        <w:t xml:space="preserve">Осуществляет выдачу </w:t>
      </w:r>
      <w:r>
        <w:rPr>
          <w:rFonts w:cs="Arial"/>
          <w:b/>
          <w:szCs w:val="20"/>
        </w:rPr>
        <w:t xml:space="preserve">банковских гарантий, </w:t>
      </w:r>
      <w:r w:rsidRPr="00CB7D93">
        <w:rPr>
          <w:rFonts w:cs="Arial"/>
          <w:b/>
          <w:szCs w:val="20"/>
        </w:rPr>
        <w:t>оформляемых для государственных и муниципальных контрактов</w:t>
      </w:r>
      <w:r>
        <w:rPr>
          <w:rFonts w:cs="Arial"/>
          <w:b/>
          <w:szCs w:val="20"/>
        </w:rPr>
        <w:t>,</w:t>
      </w:r>
      <w:r w:rsidRPr="00CB7D93">
        <w:rPr>
          <w:rFonts w:cs="Arial"/>
          <w:b/>
          <w:szCs w:val="20"/>
        </w:rPr>
        <w:t xml:space="preserve"> на специальных условиях:</w:t>
      </w:r>
    </w:p>
    <w:p w:rsidR="00A42B16" w:rsidRPr="00746FB5" w:rsidRDefault="00A42B16" w:rsidP="001D5316">
      <w:pPr>
        <w:jc w:val="both"/>
        <w:rPr>
          <w:rFonts w:ascii="Arial" w:hAnsi="Arial" w:cs="Arial"/>
          <w:b/>
          <w:i/>
          <w:sz w:val="22"/>
          <w:szCs w:val="20"/>
        </w:rPr>
      </w:pPr>
      <w:r w:rsidRPr="00746FB5">
        <w:rPr>
          <w:rFonts w:ascii="Arial" w:hAnsi="Arial" w:cs="Arial"/>
          <w:b/>
          <w:i/>
          <w:sz w:val="22"/>
          <w:szCs w:val="20"/>
        </w:rPr>
        <w:t>Гарантии под денежное обеспечение:</w:t>
      </w:r>
    </w:p>
    <w:p w:rsidR="00A42B16" w:rsidRPr="00CB7D93" w:rsidRDefault="00A42B16" w:rsidP="001D5316">
      <w:pPr>
        <w:pStyle w:val="a4"/>
        <w:jc w:val="both"/>
        <w:rPr>
          <w:rFonts w:cs="Arial"/>
          <w:color w:val="0000FF"/>
          <w:szCs w:val="20"/>
          <w:lang w:eastAsia="ru-RU"/>
        </w:rPr>
      </w:pPr>
    </w:p>
    <w:p w:rsidR="00A42B16" w:rsidRPr="00CB7D93" w:rsidRDefault="00A42B16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Сумма </w:t>
      </w:r>
      <w:r w:rsidR="00334EB9" w:rsidRPr="00CB7D93">
        <w:rPr>
          <w:rFonts w:cs="Arial"/>
          <w:szCs w:val="20"/>
        </w:rPr>
        <w:t>–</w:t>
      </w:r>
      <w:r w:rsidRPr="00CB7D93">
        <w:rPr>
          <w:rFonts w:cs="Arial"/>
          <w:szCs w:val="20"/>
        </w:rPr>
        <w:t xml:space="preserve"> </w:t>
      </w:r>
      <w:r w:rsidR="00334EB9" w:rsidRPr="00CB7D93">
        <w:rPr>
          <w:rFonts w:cs="Arial"/>
          <w:szCs w:val="20"/>
        </w:rPr>
        <w:t>100 000</w:t>
      </w:r>
      <w:r w:rsidRPr="00CB7D93">
        <w:rPr>
          <w:rFonts w:cs="Arial"/>
          <w:szCs w:val="20"/>
        </w:rPr>
        <w:t xml:space="preserve"> – 150 000 000 руб. </w:t>
      </w:r>
    </w:p>
    <w:p w:rsidR="00A42B16" w:rsidRPr="00CB7D93" w:rsidRDefault="00A42B16" w:rsidP="001D5316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Плата за предоставление </w:t>
      </w:r>
      <w:r w:rsidR="00490213">
        <w:rPr>
          <w:rFonts w:cs="Arial"/>
          <w:szCs w:val="20"/>
        </w:rPr>
        <w:t>–</w:t>
      </w:r>
      <w:r w:rsidRPr="00CB7D93">
        <w:rPr>
          <w:rFonts w:cs="Arial"/>
          <w:szCs w:val="20"/>
        </w:rPr>
        <w:t xml:space="preserve"> 1</w:t>
      </w:r>
      <w:r w:rsidR="00490213">
        <w:rPr>
          <w:rFonts w:cs="Arial"/>
          <w:szCs w:val="20"/>
        </w:rPr>
        <w:t>,0 -1,5</w:t>
      </w:r>
      <w:r w:rsidRPr="00CB7D93">
        <w:rPr>
          <w:rFonts w:cs="Arial"/>
          <w:szCs w:val="20"/>
        </w:rPr>
        <w:t>% годовых от суммы БГ (минимум - эквивалент 10 000 руб.)</w:t>
      </w:r>
    </w:p>
    <w:p w:rsidR="00A42B16" w:rsidRPr="00CB7D93" w:rsidRDefault="003F779D" w:rsidP="001D5316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>
        <w:rPr>
          <w:rFonts w:cs="Arial"/>
          <w:szCs w:val="20"/>
        </w:rPr>
        <w:t>Обеспечение - з</w:t>
      </w:r>
      <w:r w:rsidR="00A42B16" w:rsidRPr="00CB7D93">
        <w:rPr>
          <w:rFonts w:cs="Arial"/>
          <w:szCs w:val="20"/>
        </w:rPr>
        <w:t>алог прав (требований) по договору банковского вклада  Принципала/третьего лица, являющегося ЮЛ/ФЛ/ИП в Банке</w:t>
      </w:r>
    </w:p>
    <w:p w:rsidR="00025003" w:rsidRPr="00CB7D93" w:rsidRDefault="00025003" w:rsidP="001D5316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Ставка по депозиту – </w:t>
      </w:r>
      <w:r w:rsidR="00A947DC">
        <w:rPr>
          <w:rFonts w:cs="Arial"/>
          <w:szCs w:val="20"/>
        </w:rPr>
        <w:t>6</w:t>
      </w:r>
      <w:r w:rsidRPr="00CB7D93">
        <w:rPr>
          <w:rFonts w:cs="Arial"/>
          <w:szCs w:val="20"/>
        </w:rPr>
        <w:t>% годовых</w:t>
      </w:r>
    </w:p>
    <w:p w:rsidR="00334EB9" w:rsidRPr="00CB7D93" w:rsidRDefault="00334EB9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Проведение финансового анализа - не требуется, обязательное предоставление финансовой отчетности компании.</w:t>
      </w:r>
    </w:p>
    <w:p w:rsidR="00A42B16" w:rsidRPr="00CB7D93" w:rsidRDefault="00334EB9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Расчетный счет - обязателен, пакетное расчетно-кассовое обслуживание</w:t>
      </w:r>
    </w:p>
    <w:p w:rsidR="00334EB9" w:rsidRPr="00CB7D93" w:rsidRDefault="00334EB9" w:rsidP="001D5316">
      <w:pPr>
        <w:jc w:val="both"/>
        <w:rPr>
          <w:rFonts w:ascii="Arial" w:hAnsi="Arial" w:cs="Arial"/>
          <w:sz w:val="22"/>
          <w:szCs w:val="20"/>
        </w:rPr>
      </w:pPr>
    </w:p>
    <w:p w:rsidR="00A42B16" w:rsidRPr="00746FB5" w:rsidRDefault="00A42B16" w:rsidP="001D5316">
      <w:pPr>
        <w:jc w:val="both"/>
        <w:rPr>
          <w:rFonts w:ascii="Arial" w:hAnsi="Arial" w:cs="Arial"/>
          <w:b/>
          <w:i/>
          <w:sz w:val="22"/>
          <w:szCs w:val="20"/>
        </w:rPr>
      </w:pPr>
      <w:r w:rsidRPr="00746FB5">
        <w:rPr>
          <w:rFonts w:ascii="Arial" w:hAnsi="Arial" w:cs="Arial"/>
          <w:b/>
          <w:i/>
          <w:sz w:val="22"/>
          <w:szCs w:val="20"/>
        </w:rPr>
        <w:t>Гарантия под залог имущества:</w:t>
      </w:r>
    </w:p>
    <w:p w:rsidR="00A42B16" w:rsidRPr="00CB7D93" w:rsidRDefault="00A42B16" w:rsidP="001D5316">
      <w:pPr>
        <w:jc w:val="both"/>
        <w:rPr>
          <w:rFonts w:ascii="Arial" w:hAnsi="Arial" w:cs="Arial"/>
          <w:sz w:val="22"/>
          <w:szCs w:val="20"/>
        </w:rPr>
      </w:pPr>
    </w:p>
    <w:p w:rsidR="00A42B16" w:rsidRPr="00CB7D93" w:rsidRDefault="00A42B16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Сумма </w:t>
      </w:r>
      <w:r w:rsidR="00334EB9" w:rsidRPr="00CB7D93">
        <w:rPr>
          <w:rFonts w:cs="Arial"/>
          <w:szCs w:val="20"/>
        </w:rPr>
        <w:t>–</w:t>
      </w:r>
      <w:r w:rsidRPr="00CB7D93">
        <w:rPr>
          <w:rFonts w:cs="Arial"/>
          <w:szCs w:val="20"/>
        </w:rPr>
        <w:t xml:space="preserve"> </w:t>
      </w:r>
      <w:r w:rsidR="00334EB9" w:rsidRPr="00CB7D93">
        <w:rPr>
          <w:rFonts w:cs="Arial"/>
          <w:szCs w:val="20"/>
        </w:rPr>
        <w:t>500 000</w:t>
      </w:r>
      <w:r w:rsidRPr="00CB7D93">
        <w:rPr>
          <w:rFonts w:cs="Arial"/>
          <w:szCs w:val="20"/>
        </w:rPr>
        <w:t xml:space="preserve"> – 150 000 000 руб. </w:t>
      </w:r>
    </w:p>
    <w:p w:rsidR="00A42B16" w:rsidRPr="00CB7D93" w:rsidRDefault="00A42B16" w:rsidP="001D5316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Плата за предоставление - </w:t>
      </w:r>
      <w:r w:rsidR="00334EB9" w:rsidRPr="00CB7D93">
        <w:rPr>
          <w:rFonts w:cs="Arial"/>
          <w:szCs w:val="20"/>
        </w:rPr>
        <w:t>2</w:t>
      </w:r>
      <w:r w:rsidRPr="00CB7D93">
        <w:rPr>
          <w:rFonts w:cs="Arial"/>
          <w:szCs w:val="20"/>
        </w:rPr>
        <w:t xml:space="preserve">% годовых от суммы БГ (минимум - эквивалент </w:t>
      </w:r>
      <w:r w:rsidR="00334EB9" w:rsidRPr="00CB7D93">
        <w:rPr>
          <w:rFonts w:cs="Arial"/>
          <w:szCs w:val="20"/>
        </w:rPr>
        <w:t>20</w:t>
      </w:r>
      <w:r w:rsidRPr="00CB7D93">
        <w:rPr>
          <w:rFonts w:cs="Arial"/>
          <w:szCs w:val="20"/>
        </w:rPr>
        <w:t xml:space="preserve"> 000 руб.)</w:t>
      </w:r>
    </w:p>
    <w:p w:rsidR="00A42B16" w:rsidRPr="00CB7D93" w:rsidRDefault="00A42B16" w:rsidP="001D5316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Обеспечение - </w:t>
      </w:r>
      <w:r w:rsidR="00334EB9" w:rsidRPr="00CB7D93">
        <w:rPr>
          <w:rFonts w:cs="Arial"/>
          <w:szCs w:val="20"/>
        </w:rPr>
        <w:t>недвижимость, оборудование, автотранспорт, спецтехника</w:t>
      </w:r>
    </w:p>
    <w:p w:rsidR="00025003" w:rsidRPr="00CB7D93" w:rsidRDefault="00334EB9" w:rsidP="001D5316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Проведение финансового анализа </w:t>
      </w:r>
      <w:r w:rsidR="00025003" w:rsidRPr="00CB7D93">
        <w:rPr>
          <w:rFonts w:cs="Arial"/>
          <w:szCs w:val="20"/>
        </w:rPr>
        <w:t xml:space="preserve">- обязательно проведение финансового анализа </w:t>
      </w:r>
      <w:r w:rsidR="007A72E8" w:rsidRPr="00CB7D93">
        <w:rPr>
          <w:rFonts w:cs="Arial"/>
          <w:szCs w:val="20"/>
        </w:rPr>
        <w:t>по группе компаний</w:t>
      </w:r>
    </w:p>
    <w:p w:rsidR="00334EB9" w:rsidRPr="00CB7D93" w:rsidRDefault="00334EB9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Расчетный счет - обязателен, пакетное расчетно-кассовое обслуживание</w:t>
      </w:r>
    </w:p>
    <w:p w:rsidR="00AF3B4A" w:rsidRPr="00CB7D93" w:rsidRDefault="00AF3B4A" w:rsidP="001D5316">
      <w:pPr>
        <w:pStyle w:val="a4"/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</w:p>
    <w:p w:rsidR="00334EB9" w:rsidRPr="00CB7D93" w:rsidRDefault="00334EB9" w:rsidP="001D5316">
      <w:pPr>
        <w:ind w:left="360"/>
        <w:jc w:val="both"/>
        <w:rPr>
          <w:rFonts w:cs="Arial"/>
          <w:sz w:val="22"/>
          <w:szCs w:val="20"/>
        </w:rPr>
      </w:pPr>
    </w:p>
    <w:p w:rsidR="00A42B16" w:rsidRPr="00746FB5" w:rsidRDefault="00334EB9" w:rsidP="00CB7D93">
      <w:pPr>
        <w:spacing w:after="200" w:line="276" w:lineRule="auto"/>
        <w:rPr>
          <w:rFonts w:ascii="Arial" w:hAnsi="Arial" w:cs="Arial"/>
          <w:b/>
          <w:i/>
          <w:sz w:val="22"/>
          <w:szCs w:val="20"/>
        </w:rPr>
      </w:pPr>
      <w:r w:rsidRPr="00746FB5">
        <w:rPr>
          <w:rFonts w:ascii="Arial" w:hAnsi="Arial" w:cs="Arial"/>
          <w:b/>
          <w:i/>
          <w:sz w:val="22"/>
          <w:szCs w:val="20"/>
        </w:rPr>
        <w:t>Гарантия без обеспечения:</w:t>
      </w:r>
    </w:p>
    <w:p w:rsidR="00334EB9" w:rsidRPr="00CB7D93" w:rsidRDefault="00334EB9" w:rsidP="001D5316">
      <w:pPr>
        <w:jc w:val="both"/>
        <w:rPr>
          <w:rFonts w:ascii="Arial" w:hAnsi="Arial" w:cs="Arial"/>
          <w:sz w:val="22"/>
          <w:szCs w:val="20"/>
        </w:rPr>
      </w:pPr>
    </w:p>
    <w:p w:rsidR="00334EB9" w:rsidRPr="00CB7D93" w:rsidRDefault="00334EB9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Сумма – 500 000 –</w:t>
      </w:r>
      <w:r w:rsidR="00DF6566">
        <w:rPr>
          <w:rFonts w:cs="Arial"/>
          <w:szCs w:val="20"/>
        </w:rPr>
        <w:t xml:space="preserve"> </w:t>
      </w:r>
      <w:r w:rsidR="00490213">
        <w:rPr>
          <w:rFonts w:cs="Arial"/>
          <w:szCs w:val="20"/>
        </w:rPr>
        <w:t>30</w:t>
      </w:r>
      <w:r w:rsidR="007A72E8" w:rsidRPr="00CB7D93">
        <w:rPr>
          <w:rFonts w:cs="Arial"/>
          <w:szCs w:val="20"/>
        </w:rPr>
        <w:t xml:space="preserve"> 000 000 </w:t>
      </w:r>
      <w:r w:rsidRPr="00CB7D93">
        <w:rPr>
          <w:rFonts w:cs="Arial"/>
          <w:szCs w:val="20"/>
        </w:rPr>
        <w:t xml:space="preserve">руб. </w:t>
      </w:r>
    </w:p>
    <w:p w:rsidR="00490213" w:rsidRDefault="00334EB9" w:rsidP="001D5316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490213">
        <w:rPr>
          <w:rFonts w:cs="Arial"/>
          <w:szCs w:val="20"/>
        </w:rPr>
        <w:t xml:space="preserve">Плата за предоставление </w:t>
      </w:r>
      <w:r w:rsidR="00C61B40" w:rsidRPr="00490213">
        <w:rPr>
          <w:rFonts w:cs="Arial"/>
          <w:szCs w:val="20"/>
        </w:rPr>
        <w:t>–</w:t>
      </w:r>
      <w:r w:rsidRPr="00490213">
        <w:rPr>
          <w:rFonts w:cs="Arial"/>
          <w:szCs w:val="20"/>
        </w:rPr>
        <w:t xml:space="preserve"> </w:t>
      </w:r>
      <w:r w:rsidR="00490213">
        <w:rPr>
          <w:rFonts w:cs="Arial"/>
          <w:szCs w:val="20"/>
        </w:rPr>
        <w:t xml:space="preserve">3 </w:t>
      </w:r>
      <w:r w:rsidR="00C61B40" w:rsidRPr="00490213">
        <w:rPr>
          <w:rFonts w:cs="Arial"/>
          <w:szCs w:val="20"/>
        </w:rPr>
        <w:t>-</w:t>
      </w:r>
      <w:r w:rsidR="00490213">
        <w:rPr>
          <w:rFonts w:cs="Arial"/>
          <w:szCs w:val="20"/>
        </w:rPr>
        <w:t xml:space="preserve"> 6</w:t>
      </w:r>
      <w:r w:rsidRPr="00490213">
        <w:rPr>
          <w:rFonts w:cs="Arial"/>
          <w:szCs w:val="20"/>
        </w:rPr>
        <w:t xml:space="preserve">% </w:t>
      </w:r>
      <w:proofErr w:type="gramStart"/>
      <w:r w:rsidRPr="00490213">
        <w:rPr>
          <w:rFonts w:cs="Arial"/>
          <w:szCs w:val="20"/>
        </w:rPr>
        <w:t>годовых</w:t>
      </w:r>
      <w:proofErr w:type="gramEnd"/>
      <w:r w:rsidRPr="00490213">
        <w:rPr>
          <w:rFonts w:cs="Arial"/>
          <w:szCs w:val="20"/>
        </w:rPr>
        <w:t xml:space="preserve"> от суммы БГ </w:t>
      </w:r>
    </w:p>
    <w:p w:rsidR="00334EB9" w:rsidRPr="00490213" w:rsidRDefault="00334EB9" w:rsidP="001D5316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490213">
        <w:rPr>
          <w:rFonts w:cs="Arial"/>
          <w:szCs w:val="20"/>
        </w:rPr>
        <w:t>Обеспечение - без обеспечения</w:t>
      </w:r>
      <w:r w:rsidR="00490213">
        <w:rPr>
          <w:rFonts w:cs="Arial"/>
          <w:szCs w:val="20"/>
        </w:rPr>
        <w:t xml:space="preserve">, под залог имущества, </w:t>
      </w:r>
      <w:proofErr w:type="gramStart"/>
      <w:r w:rsidR="00490213">
        <w:rPr>
          <w:rFonts w:cs="Arial"/>
          <w:szCs w:val="20"/>
        </w:rPr>
        <w:t>под</w:t>
      </w:r>
      <w:proofErr w:type="gramEnd"/>
      <w:r w:rsidR="00490213">
        <w:rPr>
          <w:rFonts w:cs="Arial"/>
          <w:szCs w:val="20"/>
        </w:rPr>
        <w:t xml:space="preserve"> денежное </w:t>
      </w:r>
      <w:proofErr w:type="spellStart"/>
      <w:r w:rsidR="00490213">
        <w:rPr>
          <w:rFonts w:cs="Arial"/>
          <w:szCs w:val="20"/>
        </w:rPr>
        <w:t>обеспчение</w:t>
      </w:r>
      <w:proofErr w:type="spellEnd"/>
      <w:r w:rsidR="00490213">
        <w:rPr>
          <w:rFonts w:cs="Arial"/>
          <w:szCs w:val="20"/>
        </w:rPr>
        <w:t>.</w:t>
      </w:r>
    </w:p>
    <w:p w:rsidR="00334EB9" w:rsidRPr="00CB7D93" w:rsidRDefault="00334EB9" w:rsidP="001D5316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Проведение финансового анализа - только по финансовой отчетности компании</w:t>
      </w:r>
      <w:r w:rsidR="007A72E8" w:rsidRPr="00CB7D93">
        <w:rPr>
          <w:rFonts w:cs="Arial"/>
          <w:szCs w:val="20"/>
        </w:rPr>
        <w:t>-принципала.</w:t>
      </w:r>
    </w:p>
    <w:p w:rsidR="00334EB9" w:rsidRPr="00CB7D93" w:rsidRDefault="00334EB9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Расчетный счет - обязателен, пакетное расчетно-кассовое обслуживание</w:t>
      </w:r>
    </w:p>
    <w:p w:rsidR="00334EB9" w:rsidRPr="00CB7D93" w:rsidRDefault="00334EB9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Поручительство по всем Гарантиям - обязательное поручительство собственников Бизнеса.</w:t>
      </w:r>
    </w:p>
    <w:p w:rsidR="00C61B40" w:rsidRDefault="00C61B40" w:rsidP="006C5B2B">
      <w:pPr>
        <w:spacing w:after="200" w:line="276" w:lineRule="auto"/>
        <w:rPr>
          <w:rFonts w:cs="Arial"/>
          <w:szCs w:val="20"/>
        </w:rPr>
      </w:pPr>
    </w:p>
    <w:p w:rsidR="00C61B40" w:rsidRPr="00746FB5" w:rsidRDefault="00C61B40" w:rsidP="00C61B40">
      <w:pPr>
        <w:spacing w:after="200" w:line="276" w:lineRule="auto"/>
        <w:rPr>
          <w:rFonts w:ascii="Arial" w:hAnsi="Arial" w:cs="Arial"/>
          <w:b/>
          <w:i/>
          <w:sz w:val="22"/>
          <w:szCs w:val="20"/>
        </w:rPr>
      </w:pPr>
      <w:r w:rsidRPr="00746FB5">
        <w:rPr>
          <w:rFonts w:ascii="Arial" w:hAnsi="Arial" w:cs="Arial"/>
          <w:b/>
          <w:i/>
          <w:sz w:val="22"/>
          <w:szCs w:val="20"/>
        </w:rPr>
        <w:t>Таможенн</w:t>
      </w:r>
      <w:r w:rsidR="00F20808" w:rsidRPr="00746FB5">
        <w:rPr>
          <w:rFonts w:ascii="Arial" w:hAnsi="Arial" w:cs="Arial"/>
          <w:b/>
          <w:i/>
          <w:sz w:val="22"/>
          <w:szCs w:val="20"/>
        </w:rPr>
        <w:t>ая</w:t>
      </w:r>
      <w:r w:rsidRPr="00746FB5">
        <w:rPr>
          <w:rFonts w:ascii="Arial" w:hAnsi="Arial" w:cs="Arial"/>
          <w:b/>
          <w:i/>
          <w:sz w:val="22"/>
          <w:szCs w:val="20"/>
        </w:rPr>
        <w:t xml:space="preserve"> гаранти</w:t>
      </w:r>
      <w:r w:rsidR="00F20808" w:rsidRPr="00746FB5">
        <w:rPr>
          <w:rFonts w:ascii="Arial" w:hAnsi="Arial" w:cs="Arial"/>
          <w:b/>
          <w:i/>
          <w:sz w:val="22"/>
          <w:szCs w:val="20"/>
        </w:rPr>
        <w:t>я</w:t>
      </w:r>
      <w:r w:rsidRPr="00746FB5">
        <w:rPr>
          <w:rFonts w:ascii="Arial" w:hAnsi="Arial" w:cs="Arial"/>
          <w:b/>
          <w:i/>
          <w:sz w:val="22"/>
          <w:szCs w:val="20"/>
        </w:rPr>
        <w:t>:</w:t>
      </w:r>
    </w:p>
    <w:p w:rsidR="00C61B40" w:rsidRPr="00CB7D93" w:rsidRDefault="00C61B40" w:rsidP="00C61B40">
      <w:pPr>
        <w:jc w:val="both"/>
        <w:rPr>
          <w:rFonts w:ascii="Arial" w:hAnsi="Arial" w:cs="Arial"/>
          <w:sz w:val="22"/>
          <w:szCs w:val="20"/>
        </w:rPr>
      </w:pPr>
    </w:p>
    <w:p w:rsidR="00490213" w:rsidRPr="00CB7D93" w:rsidRDefault="00490213" w:rsidP="00490213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Сумма – 500 000 –</w:t>
      </w:r>
      <w:r>
        <w:rPr>
          <w:rFonts w:cs="Arial"/>
          <w:szCs w:val="20"/>
        </w:rPr>
        <w:t xml:space="preserve"> 150</w:t>
      </w:r>
      <w:r w:rsidRPr="00CB7D93">
        <w:rPr>
          <w:rFonts w:cs="Arial"/>
          <w:szCs w:val="20"/>
        </w:rPr>
        <w:t xml:space="preserve"> 000 000 руб. </w:t>
      </w:r>
    </w:p>
    <w:p w:rsidR="00490213" w:rsidRDefault="00490213" w:rsidP="00490213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490213">
        <w:rPr>
          <w:rFonts w:cs="Arial"/>
          <w:szCs w:val="20"/>
        </w:rPr>
        <w:t>Плата за предоставление – 1,0</w:t>
      </w:r>
      <w:r>
        <w:rPr>
          <w:rFonts w:cs="Arial"/>
          <w:szCs w:val="20"/>
        </w:rPr>
        <w:t xml:space="preserve"> </w:t>
      </w:r>
      <w:r w:rsidRPr="00490213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 w:rsidRPr="00490213">
        <w:rPr>
          <w:rFonts w:cs="Arial"/>
          <w:szCs w:val="20"/>
        </w:rPr>
        <w:t xml:space="preserve">2,5% годовых от суммы БГ </w:t>
      </w:r>
    </w:p>
    <w:p w:rsidR="00490213" w:rsidRPr="00490213" w:rsidRDefault="00490213" w:rsidP="00490213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490213">
        <w:rPr>
          <w:rFonts w:cs="Arial"/>
          <w:szCs w:val="20"/>
        </w:rPr>
        <w:t>Обеспечение - без обеспечения</w:t>
      </w:r>
      <w:r>
        <w:rPr>
          <w:rFonts w:cs="Arial"/>
          <w:szCs w:val="20"/>
        </w:rPr>
        <w:t xml:space="preserve">, под залог имущества, </w:t>
      </w:r>
      <w:proofErr w:type="gramStart"/>
      <w:r>
        <w:rPr>
          <w:rFonts w:cs="Arial"/>
          <w:szCs w:val="20"/>
        </w:rPr>
        <w:t>под</w:t>
      </w:r>
      <w:proofErr w:type="gramEnd"/>
      <w:r>
        <w:rPr>
          <w:rFonts w:cs="Arial"/>
          <w:szCs w:val="20"/>
        </w:rPr>
        <w:t xml:space="preserve"> денежное </w:t>
      </w:r>
      <w:proofErr w:type="spellStart"/>
      <w:r>
        <w:rPr>
          <w:rFonts w:cs="Arial"/>
          <w:szCs w:val="20"/>
        </w:rPr>
        <w:t>обеспчение</w:t>
      </w:r>
      <w:proofErr w:type="spellEnd"/>
      <w:r>
        <w:rPr>
          <w:rFonts w:cs="Arial"/>
          <w:szCs w:val="20"/>
        </w:rPr>
        <w:t>.</w:t>
      </w:r>
    </w:p>
    <w:p w:rsidR="00490213" w:rsidRPr="00CB7D93" w:rsidRDefault="00490213" w:rsidP="00490213">
      <w:pPr>
        <w:pStyle w:val="a4"/>
        <w:numPr>
          <w:ilvl w:val="0"/>
          <w:numId w:val="1"/>
        </w:numPr>
        <w:ind w:right="84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Проведение финансового анализа - только по финансовой отчетности компании-принципала.</w:t>
      </w:r>
    </w:p>
    <w:p w:rsidR="00490213" w:rsidRPr="00CB7D93" w:rsidRDefault="00490213" w:rsidP="00490213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Расчетный счет - обязателен, пакетное расчетно-кассовое обслуживание</w:t>
      </w:r>
    </w:p>
    <w:p w:rsidR="00490213" w:rsidRPr="00CB7D93" w:rsidRDefault="00490213" w:rsidP="00490213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lastRenderedPageBreak/>
        <w:t>Поручительство по всем Гарантиям - обязательное поручительство собственников Бизнеса.</w:t>
      </w:r>
    </w:p>
    <w:p w:rsidR="00334EB9" w:rsidRPr="006C5B2B" w:rsidRDefault="00CB7D93" w:rsidP="006C5B2B">
      <w:pPr>
        <w:spacing w:after="200" w:line="276" w:lineRule="auto"/>
        <w:rPr>
          <w:rFonts w:ascii="Arial" w:hAnsi="Arial" w:cs="Arial"/>
          <w:sz w:val="22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:rsidR="003C7325" w:rsidRPr="00CB7D93" w:rsidRDefault="00E77C3D" w:rsidP="001D5316">
      <w:pPr>
        <w:pStyle w:val="a4"/>
        <w:numPr>
          <w:ilvl w:val="0"/>
          <w:numId w:val="2"/>
        </w:numPr>
        <w:ind w:right="84"/>
        <w:jc w:val="both"/>
        <w:rPr>
          <w:rFonts w:cs="Arial"/>
          <w:b/>
          <w:szCs w:val="20"/>
          <w:lang w:eastAsia="ru-RU"/>
        </w:rPr>
      </w:pPr>
      <w:r w:rsidRPr="00CB7D93">
        <w:rPr>
          <w:rFonts w:cs="Arial"/>
          <w:b/>
          <w:szCs w:val="20"/>
          <w:lang w:eastAsia="ru-RU"/>
        </w:rPr>
        <w:t xml:space="preserve">В условиях недостаточности залогового обеспечения </w:t>
      </w:r>
      <w:r w:rsidR="003C7325" w:rsidRPr="00CB7D93">
        <w:rPr>
          <w:rFonts w:cs="Arial"/>
          <w:b/>
          <w:szCs w:val="20"/>
          <w:lang w:eastAsia="ru-RU"/>
        </w:rPr>
        <w:t xml:space="preserve">предоставляет </w:t>
      </w:r>
      <w:r w:rsidR="001D5316" w:rsidRPr="00CB7D93">
        <w:rPr>
          <w:rFonts w:cs="Arial"/>
          <w:b/>
          <w:szCs w:val="20"/>
          <w:lang w:eastAsia="ru-RU"/>
        </w:rPr>
        <w:t xml:space="preserve">инвестиционные и оборотные </w:t>
      </w:r>
      <w:r w:rsidR="003C7325" w:rsidRPr="00CB7D93">
        <w:rPr>
          <w:rFonts w:cs="Arial"/>
          <w:b/>
          <w:szCs w:val="20"/>
          <w:lang w:eastAsia="ru-RU"/>
        </w:rPr>
        <w:t xml:space="preserve">кредиты субъектам </w:t>
      </w:r>
      <w:r w:rsidRPr="00CB7D93">
        <w:rPr>
          <w:rFonts w:cs="Arial"/>
          <w:b/>
          <w:szCs w:val="20"/>
          <w:lang w:eastAsia="ru-RU"/>
        </w:rPr>
        <w:t xml:space="preserve">малого и среднего предпринимательства </w:t>
      </w:r>
      <w:r w:rsidR="003C7325" w:rsidRPr="00CB7D93">
        <w:rPr>
          <w:rFonts w:cs="Arial"/>
          <w:b/>
          <w:szCs w:val="20"/>
          <w:lang w:eastAsia="ru-RU"/>
        </w:rPr>
        <w:t>под гарант</w:t>
      </w:r>
      <w:proofErr w:type="gramStart"/>
      <w:r w:rsidR="003C7325" w:rsidRPr="00CB7D93">
        <w:rPr>
          <w:rFonts w:cs="Arial"/>
          <w:b/>
          <w:szCs w:val="20"/>
          <w:lang w:eastAsia="ru-RU"/>
        </w:rPr>
        <w:t xml:space="preserve">ии </w:t>
      </w:r>
      <w:r w:rsidRPr="00CB7D93">
        <w:rPr>
          <w:rFonts w:cs="Arial"/>
          <w:b/>
          <w:szCs w:val="20"/>
          <w:lang w:eastAsia="ru-RU"/>
        </w:rPr>
        <w:t>АО</w:t>
      </w:r>
      <w:proofErr w:type="gramEnd"/>
      <w:r w:rsidRPr="00CB7D93">
        <w:rPr>
          <w:rFonts w:cs="Arial"/>
          <w:b/>
          <w:szCs w:val="20"/>
          <w:lang w:eastAsia="ru-RU"/>
        </w:rPr>
        <w:t xml:space="preserve"> «Федеральная корпорация по развитию малого и среднего предпринимательства» (АО «Корпорация «МСП») </w:t>
      </w:r>
      <w:r w:rsidR="001D5316" w:rsidRPr="00CB7D93">
        <w:rPr>
          <w:rFonts w:cs="Arial"/>
          <w:b/>
          <w:szCs w:val="20"/>
          <w:lang w:eastAsia="ru-RU"/>
        </w:rPr>
        <w:t>на следующих условиях</w:t>
      </w:r>
      <w:r w:rsidR="003C7325" w:rsidRPr="00CB7D93">
        <w:rPr>
          <w:rFonts w:cs="Arial"/>
          <w:b/>
          <w:szCs w:val="20"/>
          <w:lang w:eastAsia="ru-RU"/>
        </w:rPr>
        <w:t xml:space="preserve">: </w:t>
      </w:r>
    </w:p>
    <w:p w:rsidR="001D5316" w:rsidRPr="00CB7D93" w:rsidRDefault="001D5316" w:rsidP="001D5316">
      <w:pPr>
        <w:pStyle w:val="a4"/>
        <w:ind w:right="84"/>
        <w:jc w:val="both"/>
        <w:rPr>
          <w:rFonts w:cs="Arial"/>
          <w:b/>
          <w:szCs w:val="20"/>
          <w:lang w:eastAsia="ru-RU"/>
        </w:rPr>
      </w:pPr>
    </w:p>
    <w:p w:rsidR="00E158F2" w:rsidRPr="00CB7D93" w:rsidRDefault="00E158F2" w:rsidP="00E158F2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Целевой  сегмент Заемщика - Юридические лица/Индивидуальные предприниматели</w:t>
      </w:r>
    </w:p>
    <w:p w:rsidR="00ED1116" w:rsidRPr="00CB7D93" w:rsidRDefault="00ED1116" w:rsidP="00ED11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Целевое назначение гарантии - 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 с Банками, и направляемым на цели приобретения основных средств в собственность или создание и увеличение основных средств, включая строительство, реконструкцию или ремонт, а также финансирование на цели модернизации и инновации малых и средних предприятий</w:t>
      </w:r>
    </w:p>
    <w:p w:rsidR="00ED1116" w:rsidRPr="00CB7D93" w:rsidRDefault="00ED1116" w:rsidP="00ED11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При кредитовании торгового предприятия кредит должен направляться на</w:t>
      </w:r>
      <w:r w:rsidR="00E158F2" w:rsidRPr="00CB7D93">
        <w:rPr>
          <w:rFonts w:cs="Arial"/>
          <w:szCs w:val="20"/>
        </w:rPr>
        <w:t xml:space="preserve"> инвестиционные неторговые цели</w:t>
      </w:r>
    </w:p>
    <w:p w:rsidR="00334EB9" w:rsidRPr="00CB7D93" w:rsidRDefault="003C7325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Максимальная сумма гарантии - до 50 % от суммы кредита</w:t>
      </w:r>
    </w:p>
    <w:p w:rsidR="009E6A5E" w:rsidRPr="00CB7D93" w:rsidRDefault="009E6A5E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Вознаграждение за гарантию </w:t>
      </w:r>
      <w:r w:rsidR="006D1572">
        <w:rPr>
          <w:rFonts w:cs="Arial"/>
          <w:szCs w:val="20"/>
        </w:rPr>
        <w:t>–</w:t>
      </w:r>
      <w:r w:rsidR="003C7325" w:rsidRPr="00CB7D93">
        <w:rPr>
          <w:rFonts w:cs="Arial"/>
          <w:szCs w:val="20"/>
        </w:rPr>
        <w:t xml:space="preserve"> </w:t>
      </w:r>
      <w:r w:rsidR="006D1572">
        <w:rPr>
          <w:rFonts w:cs="Arial"/>
          <w:szCs w:val="20"/>
        </w:rPr>
        <w:t>0,7</w:t>
      </w:r>
      <w:r w:rsidRPr="00CB7D93">
        <w:rPr>
          <w:rFonts w:cs="Arial"/>
          <w:szCs w:val="20"/>
        </w:rPr>
        <w:t xml:space="preserve">5% </w:t>
      </w:r>
      <w:proofErr w:type="gramStart"/>
      <w:r w:rsidRPr="00CB7D93">
        <w:rPr>
          <w:rFonts w:cs="Arial"/>
          <w:szCs w:val="20"/>
        </w:rPr>
        <w:t>годовых</w:t>
      </w:r>
      <w:proofErr w:type="gramEnd"/>
      <w:r w:rsidRPr="00CB7D93">
        <w:rPr>
          <w:rFonts w:cs="Arial"/>
          <w:szCs w:val="20"/>
        </w:rPr>
        <w:t xml:space="preserve"> от суммы гарантии</w:t>
      </w:r>
      <w:r w:rsidR="00ED1116" w:rsidRPr="00CB7D93">
        <w:rPr>
          <w:rFonts w:cs="Arial"/>
          <w:szCs w:val="20"/>
        </w:rPr>
        <w:t xml:space="preserve"> за весь срок действия гарантии</w:t>
      </w:r>
      <w:r w:rsidRPr="00CB7D93">
        <w:rPr>
          <w:rFonts w:cs="Arial"/>
          <w:szCs w:val="20"/>
        </w:rPr>
        <w:t xml:space="preserve"> </w:t>
      </w:r>
    </w:p>
    <w:p w:rsidR="009E6A5E" w:rsidRPr="00CB7D93" w:rsidRDefault="003C7325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Порядок уплаты вознаграждения – </w:t>
      </w:r>
      <w:r w:rsidR="004D1094" w:rsidRPr="00CB7D93">
        <w:rPr>
          <w:rFonts w:cs="Arial"/>
          <w:szCs w:val="20"/>
        </w:rPr>
        <w:t>единовременно/ежегодно</w:t>
      </w:r>
    </w:p>
    <w:p w:rsidR="007A72E8" w:rsidRPr="00CB7D93" w:rsidRDefault="003C7325" w:rsidP="00ED11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Дата окончания действия гарантии - по истечении 120 дней </w:t>
      </w:r>
      <w:proofErr w:type="gramStart"/>
      <w:r w:rsidRPr="00CB7D93">
        <w:rPr>
          <w:rFonts w:cs="Arial"/>
          <w:szCs w:val="20"/>
        </w:rPr>
        <w:t>с даты исполнения</w:t>
      </w:r>
      <w:proofErr w:type="gramEnd"/>
      <w:r w:rsidRPr="00CB7D93">
        <w:rPr>
          <w:rFonts w:cs="Arial"/>
          <w:szCs w:val="20"/>
        </w:rPr>
        <w:t xml:space="preserve"> кредитного обязательства, определяемой в соответствии с положениями кредитного договора</w:t>
      </w:r>
    </w:p>
    <w:p w:rsidR="007A72E8" w:rsidRPr="00CB7D93" w:rsidRDefault="0091585F" w:rsidP="001D5316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Предоставление документов</w:t>
      </w:r>
      <w:r w:rsidR="00E158F2" w:rsidRPr="00CB7D93">
        <w:rPr>
          <w:rFonts w:cs="Arial"/>
          <w:szCs w:val="20"/>
        </w:rPr>
        <w:t xml:space="preserve"> по п</w:t>
      </w:r>
      <w:r w:rsidR="007A72E8" w:rsidRPr="00CB7D93">
        <w:rPr>
          <w:rFonts w:cs="Arial"/>
          <w:szCs w:val="20"/>
        </w:rPr>
        <w:t>ринцип</w:t>
      </w:r>
      <w:r w:rsidR="00E158F2" w:rsidRPr="00CB7D93">
        <w:rPr>
          <w:rFonts w:cs="Arial"/>
          <w:szCs w:val="20"/>
        </w:rPr>
        <w:t>у</w:t>
      </w:r>
      <w:r w:rsidR="007A72E8" w:rsidRPr="00CB7D93">
        <w:rPr>
          <w:rFonts w:cs="Arial"/>
          <w:szCs w:val="20"/>
        </w:rPr>
        <w:t xml:space="preserve"> </w:t>
      </w:r>
      <w:r w:rsidR="00ED1116" w:rsidRPr="00CB7D93">
        <w:rPr>
          <w:rFonts w:cs="Arial"/>
          <w:szCs w:val="20"/>
        </w:rPr>
        <w:t>«</w:t>
      </w:r>
      <w:r w:rsidR="007A72E8" w:rsidRPr="00CB7D93">
        <w:rPr>
          <w:rFonts w:cs="Arial"/>
          <w:szCs w:val="20"/>
        </w:rPr>
        <w:t>одного окна</w:t>
      </w:r>
      <w:r w:rsidR="00ED1116" w:rsidRPr="00CB7D93">
        <w:rPr>
          <w:rFonts w:cs="Arial"/>
          <w:szCs w:val="20"/>
        </w:rPr>
        <w:t xml:space="preserve">» - </w:t>
      </w:r>
      <w:r w:rsidR="00E158F2" w:rsidRPr="00CB7D93">
        <w:rPr>
          <w:rFonts w:cs="Arial"/>
          <w:szCs w:val="20"/>
        </w:rPr>
        <w:t>заемщик сдаёт один раз один минимально необходимый набор документов, одной формы, одному специалисту  в Банке и далее Банк самостоятельно осуществляет все проц</w:t>
      </w:r>
      <w:r w:rsidR="003F779D">
        <w:rPr>
          <w:rFonts w:cs="Arial"/>
          <w:szCs w:val="20"/>
        </w:rPr>
        <w:t>едуры согласований и оформления</w:t>
      </w:r>
    </w:p>
    <w:p w:rsidR="00786F15" w:rsidRDefault="00786F15" w:rsidP="00786F15">
      <w:pPr>
        <w:pStyle w:val="2"/>
        <w:tabs>
          <w:tab w:val="left" w:pos="720"/>
        </w:tabs>
        <w:spacing w:line="240" w:lineRule="auto"/>
        <w:ind w:left="0"/>
        <w:jc w:val="both"/>
        <w:rPr>
          <w:rFonts w:cs="Arial"/>
          <w:sz w:val="22"/>
          <w:szCs w:val="20"/>
        </w:rPr>
      </w:pPr>
    </w:p>
    <w:p w:rsidR="001D7C4C" w:rsidRDefault="001D7C4C">
      <w:pPr>
        <w:spacing w:after="200" w:line="276" w:lineRule="auto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br w:type="page"/>
      </w:r>
    </w:p>
    <w:p w:rsidR="001D7C4C" w:rsidRPr="001D7C4C" w:rsidRDefault="003F779D" w:rsidP="001D7C4C">
      <w:pPr>
        <w:jc w:val="both"/>
        <w:rPr>
          <w:rFonts w:ascii="Arial" w:hAnsi="Arial" w:cs="Arial"/>
          <w:b/>
          <w:color w:val="0070C0"/>
          <w:sz w:val="22"/>
          <w:szCs w:val="20"/>
        </w:rPr>
      </w:pPr>
      <w:r>
        <w:rPr>
          <w:rFonts w:ascii="Arial" w:hAnsi="Arial" w:cs="Arial"/>
          <w:b/>
          <w:color w:val="0070C0"/>
          <w:sz w:val="22"/>
          <w:szCs w:val="20"/>
        </w:rPr>
        <w:lastRenderedPageBreak/>
        <w:t>У</w:t>
      </w:r>
      <w:r w:rsidR="001D7C4C" w:rsidRPr="001D7C4C">
        <w:rPr>
          <w:rFonts w:ascii="Arial" w:hAnsi="Arial" w:cs="Arial"/>
          <w:b/>
          <w:color w:val="0070C0"/>
          <w:sz w:val="22"/>
          <w:szCs w:val="20"/>
        </w:rPr>
        <w:t>словия ВТБ 24 (ПАО)</w:t>
      </w:r>
      <w:r w:rsidR="001D7C4C">
        <w:rPr>
          <w:rFonts w:ascii="Arial" w:hAnsi="Arial" w:cs="Arial"/>
          <w:b/>
          <w:color w:val="0070C0"/>
          <w:sz w:val="22"/>
          <w:szCs w:val="20"/>
        </w:rPr>
        <w:t xml:space="preserve"> для клиентов</w:t>
      </w:r>
      <w:r w:rsidR="00E74623">
        <w:rPr>
          <w:rFonts w:ascii="Arial" w:hAnsi="Arial" w:cs="Arial"/>
          <w:b/>
          <w:color w:val="0070C0"/>
          <w:sz w:val="22"/>
          <w:szCs w:val="20"/>
        </w:rPr>
        <w:t xml:space="preserve"> с выручкой менее 20 млн. рублей в год</w:t>
      </w:r>
      <w:r w:rsidR="001D7C4C" w:rsidRPr="001D7C4C">
        <w:rPr>
          <w:rFonts w:ascii="Arial" w:hAnsi="Arial" w:cs="Arial"/>
          <w:b/>
          <w:color w:val="0070C0"/>
          <w:sz w:val="22"/>
          <w:szCs w:val="20"/>
        </w:rPr>
        <w:t>:</w:t>
      </w:r>
    </w:p>
    <w:p w:rsidR="001D7C4C" w:rsidRDefault="001D7C4C" w:rsidP="001D7C4C">
      <w:pPr>
        <w:jc w:val="both"/>
        <w:rPr>
          <w:rFonts w:ascii="Arial" w:hAnsi="Arial" w:cs="Arial"/>
          <w:b/>
          <w:sz w:val="22"/>
          <w:szCs w:val="20"/>
        </w:rPr>
      </w:pPr>
    </w:p>
    <w:p w:rsidR="001D7C4C" w:rsidRPr="001D7C4C" w:rsidRDefault="001D7C4C" w:rsidP="001D7C4C">
      <w:pPr>
        <w:pStyle w:val="a4"/>
        <w:numPr>
          <w:ilvl w:val="0"/>
          <w:numId w:val="10"/>
        </w:numPr>
        <w:jc w:val="both"/>
        <w:rPr>
          <w:rFonts w:cs="Arial"/>
          <w:b/>
          <w:szCs w:val="20"/>
        </w:rPr>
      </w:pPr>
      <w:r w:rsidRPr="001D7C4C">
        <w:rPr>
          <w:rFonts w:cs="Arial"/>
          <w:b/>
          <w:szCs w:val="20"/>
        </w:rPr>
        <w:t xml:space="preserve">Условия выдачи </w:t>
      </w:r>
      <w:r>
        <w:rPr>
          <w:rFonts w:cs="Arial"/>
          <w:b/>
          <w:szCs w:val="20"/>
        </w:rPr>
        <w:t>залоговых кредитов</w:t>
      </w:r>
      <w:r w:rsidRPr="001D7C4C">
        <w:rPr>
          <w:rFonts w:cs="Arial"/>
          <w:b/>
          <w:szCs w:val="20"/>
        </w:rPr>
        <w:t>:</w:t>
      </w:r>
    </w:p>
    <w:p w:rsidR="001D7C4C" w:rsidRPr="00CB7D93" w:rsidRDefault="001D7C4C" w:rsidP="001D7C4C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Сумма кредита  от 500 000 </w:t>
      </w:r>
      <w:r w:rsidRPr="00CB7D93">
        <w:rPr>
          <w:rFonts w:cs="Arial"/>
          <w:szCs w:val="20"/>
        </w:rPr>
        <w:t xml:space="preserve">руб. </w:t>
      </w:r>
      <w:r w:rsidR="003F779D">
        <w:rPr>
          <w:rFonts w:cs="Arial"/>
          <w:szCs w:val="20"/>
        </w:rPr>
        <w:t>до 4</w:t>
      </w:r>
      <w:r>
        <w:rPr>
          <w:rFonts w:cs="Arial"/>
          <w:szCs w:val="20"/>
        </w:rPr>
        <w:t> 000 000 руб.</w:t>
      </w:r>
    </w:p>
    <w:p w:rsidR="001D7C4C" w:rsidRPr="007E1321" w:rsidRDefault="001D7C4C" w:rsidP="001D7C4C">
      <w:pPr>
        <w:pStyle w:val="a4"/>
        <w:numPr>
          <w:ilvl w:val="0"/>
          <w:numId w:val="1"/>
        </w:numPr>
        <w:tabs>
          <w:tab w:val="left" w:pos="222"/>
        </w:tabs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7E1321">
        <w:rPr>
          <w:rFonts w:cs="Arial"/>
          <w:szCs w:val="20"/>
        </w:rPr>
        <w:t xml:space="preserve">Цели кредитования - </w:t>
      </w:r>
      <w:r w:rsidR="003F779D">
        <w:rPr>
          <w:rFonts w:cs="Arial"/>
          <w:szCs w:val="20"/>
        </w:rPr>
        <w:t>к</w:t>
      </w:r>
      <w:r w:rsidR="003F779D" w:rsidRPr="003F779D">
        <w:rPr>
          <w:rFonts w:cs="Arial"/>
          <w:szCs w:val="20"/>
        </w:rPr>
        <w:t>редит предоставляется на развитие бизнеса</w:t>
      </w:r>
    </w:p>
    <w:p w:rsidR="001D7C4C" w:rsidRPr="00CB7D93" w:rsidRDefault="001D7C4C" w:rsidP="001D7C4C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Срок кредитования  - 12-36</w:t>
      </w:r>
      <w:r w:rsidRPr="00CB7D93">
        <w:rPr>
          <w:rFonts w:cs="Arial"/>
          <w:szCs w:val="20"/>
        </w:rPr>
        <w:t xml:space="preserve"> месяцев </w:t>
      </w:r>
    </w:p>
    <w:p w:rsidR="001D7C4C" w:rsidRPr="00CB7D93" w:rsidRDefault="001D7C4C" w:rsidP="001D7C4C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Процентная став</w:t>
      </w:r>
      <w:r>
        <w:rPr>
          <w:rFonts w:cs="Arial"/>
          <w:szCs w:val="20"/>
        </w:rPr>
        <w:t>ка - 1</w:t>
      </w:r>
      <w:r w:rsidR="00FB48CD">
        <w:rPr>
          <w:rFonts w:cs="Arial"/>
          <w:szCs w:val="20"/>
        </w:rPr>
        <w:t>5</w:t>
      </w:r>
      <w:r>
        <w:rPr>
          <w:rFonts w:cs="Arial"/>
          <w:szCs w:val="20"/>
        </w:rPr>
        <w:t>-1</w:t>
      </w:r>
      <w:r w:rsidR="00FB48CD">
        <w:rPr>
          <w:rFonts w:cs="Arial"/>
          <w:szCs w:val="20"/>
        </w:rPr>
        <w:t>6</w:t>
      </w:r>
      <w:r w:rsidRPr="00CB7D93">
        <w:rPr>
          <w:rFonts w:cs="Arial"/>
          <w:szCs w:val="20"/>
        </w:rPr>
        <w:t>%</w:t>
      </w:r>
    </w:p>
    <w:p w:rsidR="001D7C4C" w:rsidRPr="00CB7D93" w:rsidRDefault="001D7C4C" w:rsidP="001D7C4C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Комиссия за предоставление кредит</w:t>
      </w:r>
      <w:r w:rsidR="003F779D">
        <w:rPr>
          <w:rFonts w:cs="Arial"/>
          <w:szCs w:val="20"/>
        </w:rPr>
        <w:t>а</w:t>
      </w:r>
      <w:r w:rsidRPr="00CB7D93">
        <w:rPr>
          <w:rFonts w:cs="Arial"/>
          <w:szCs w:val="20"/>
        </w:rPr>
        <w:t xml:space="preserve"> – </w:t>
      </w:r>
      <w:r w:rsidR="003F779D">
        <w:rPr>
          <w:rFonts w:cs="Arial"/>
          <w:szCs w:val="20"/>
        </w:rPr>
        <w:t>1</w:t>
      </w:r>
      <w:r w:rsidRPr="00CB7D93">
        <w:rPr>
          <w:rFonts w:cs="Arial"/>
          <w:szCs w:val="20"/>
        </w:rPr>
        <w:t xml:space="preserve">% </w:t>
      </w:r>
      <w:proofErr w:type="spellStart"/>
      <w:r w:rsidRPr="00CB7D93">
        <w:rPr>
          <w:rFonts w:cs="Arial"/>
          <w:szCs w:val="20"/>
        </w:rPr>
        <w:t>единоразово</w:t>
      </w:r>
      <w:proofErr w:type="spellEnd"/>
      <w:r w:rsidRPr="00CB7D93">
        <w:rPr>
          <w:rFonts w:cs="Arial"/>
          <w:szCs w:val="20"/>
        </w:rPr>
        <w:t xml:space="preserve"> от суммы кредита</w:t>
      </w:r>
    </w:p>
    <w:p w:rsidR="001D7C4C" w:rsidRPr="00E45F93" w:rsidRDefault="001D7C4C" w:rsidP="001D7C4C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Способ предоставления кредита – разовый кредит </w:t>
      </w:r>
    </w:p>
    <w:p w:rsidR="001D7C4C" w:rsidRPr="00CB7D93" w:rsidRDefault="001D7C4C" w:rsidP="001D7C4C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График погашения - аннуитетный </w:t>
      </w:r>
    </w:p>
    <w:p w:rsidR="001D7C4C" w:rsidRPr="00CB7D93" w:rsidRDefault="001D7C4C" w:rsidP="001D7C4C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Залог </w:t>
      </w:r>
      <w:r>
        <w:rPr>
          <w:rFonts w:cs="Arial"/>
          <w:szCs w:val="20"/>
        </w:rPr>
        <w:t>–</w:t>
      </w:r>
      <w:r w:rsidRPr="00CB7D9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недвижимость</w:t>
      </w:r>
      <w:r w:rsidR="003F779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3F779D">
        <w:rPr>
          <w:rFonts w:cs="Arial"/>
          <w:szCs w:val="20"/>
        </w:rPr>
        <w:t>автотранспорт</w:t>
      </w:r>
      <w:r w:rsidRPr="00E45F93">
        <w:rPr>
          <w:rFonts w:cs="Arial"/>
          <w:szCs w:val="20"/>
        </w:rPr>
        <w:t>. Возможно поручительство АО «Корпорация МСП» (приравниваются к залогу недвижимого имущества)</w:t>
      </w:r>
      <w:r>
        <w:rPr>
          <w:rFonts w:cs="Arial"/>
          <w:szCs w:val="20"/>
        </w:rPr>
        <w:t xml:space="preserve">. </w:t>
      </w:r>
      <w:r w:rsidRPr="00145B2C">
        <w:rPr>
          <w:rFonts w:cs="Arial"/>
        </w:rPr>
        <w:t>При хорошем финансовом положении организации возможно частичное обеспечение кредита</w:t>
      </w:r>
    </w:p>
    <w:p w:rsidR="001D7C4C" w:rsidRPr="00CB7D93" w:rsidRDefault="001D7C4C" w:rsidP="001D7C4C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Поручительство - фактических собственников, залогодателей – юридических лиц/физических лиц, </w:t>
      </w:r>
    </w:p>
    <w:p w:rsidR="001D7C4C" w:rsidRDefault="001D7C4C" w:rsidP="001D7C4C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Обязательное условие участия - </w:t>
      </w:r>
      <w:r w:rsidR="003F779D">
        <w:rPr>
          <w:rFonts w:cs="Arial"/>
          <w:szCs w:val="20"/>
        </w:rPr>
        <w:t>у</w:t>
      </w:r>
      <w:r w:rsidR="003F779D" w:rsidRPr="003F779D">
        <w:rPr>
          <w:rFonts w:cs="Arial"/>
          <w:szCs w:val="20"/>
        </w:rPr>
        <w:t xml:space="preserve">даленность бизнеса от офиса Банка </w:t>
      </w:r>
      <w:proofErr w:type="gramStart"/>
      <w:r w:rsidR="003F779D" w:rsidRPr="003F779D">
        <w:rPr>
          <w:rFonts w:cs="Arial"/>
          <w:szCs w:val="20"/>
        </w:rPr>
        <w:t xml:space="preserve">( </w:t>
      </w:r>
      <w:proofErr w:type="gramEnd"/>
      <w:r w:rsidR="003F779D" w:rsidRPr="003F779D">
        <w:rPr>
          <w:rFonts w:cs="Arial"/>
          <w:szCs w:val="20"/>
        </w:rPr>
        <w:t>г.Сыктывкар) не более 150 км</w:t>
      </w:r>
      <w:r w:rsidRPr="00CB7D93">
        <w:rPr>
          <w:rFonts w:cs="Arial"/>
          <w:szCs w:val="20"/>
        </w:rPr>
        <w:t xml:space="preserve"> </w:t>
      </w:r>
    </w:p>
    <w:p w:rsidR="001D7C4C" w:rsidRDefault="001D7C4C" w:rsidP="00786F15">
      <w:pPr>
        <w:pStyle w:val="2"/>
        <w:tabs>
          <w:tab w:val="left" w:pos="720"/>
        </w:tabs>
        <w:spacing w:line="240" w:lineRule="auto"/>
        <w:ind w:left="0"/>
        <w:jc w:val="both"/>
        <w:rPr>
          <w:rFonts w:cs="Arial"/>
          <w:sz w:val="22"/>
          <w:szCs w:val="20"/>
        </w:rPr>
      </w:pPr>
    </w:p>
    <w:p w:rsidR="003F779D" w:rsidRPr="001D7C4C" w:rsidRDefault="003F779D" w:rsidP="003F779D">
      <w:pPr>
        <w:pStyle w:val="a4"/>
        <w:numPr>
          <w:ilvl w:val="0"/>
          <w:numId w:val="10"/>
        </w:numPr>
        <w:jc w:val="both"/>
        <w:rPr>
          <w:rFonts w:cs="Arial"/>
          <w:b/>
          <w:szCs w:val="20"/>
        </w:rPr>
      </w:pPr>
      <w:r w:rsidRPr="001D7C4C">
        <w:rPr>
          <w:rFonts w:cs="Arial"/>
          <w:b/>
          <w:szCs w:val="20"/>
        </w:rPr>
        <w:t xml:space="preserve">Условия выдачи </w:t>
      </w:r>
      <w:proofErr w:type="spellStart"/>
      <w:r>
        <w:rPr>
          <w:rFonts w:cs="Arial"/>
          <w:b/>
          <w:szCs w:val="20"/>
        </w:rPr>
        <w:t>беззалоговых</w:t>
      </w:r>
      <w:proofErr w:type="spellEnd"/>
      <w:r>
        <w:rPr>
          <w:rFonts w:cs="Arial"/>
          <w:b/>
          <w:szCs w:val="20"/>
        </w:rPr>
        <w:t xml:space="preserve"> кредитов</w:t>
      </w:r>
      <w:r w:rsidRPr="001D7C4C">
        <w:rPr>
          <w:rFonts w:cs="Arial"/>
          <w:b/>
          <w:szCs w:val="20"/>
        </w:rPr>
        <w:t>:</w:t>
      </w:r>
    </w:p>
    <w:p w:rsidR="003F779D" w:rsidRPr="00CB7D93" w:rsidRDefault="003F779D" w:rsidP="003F779D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Сумма кредита  от 500 000 </w:t>
      </w:r>
      <w:r w:rsidRPr="00CB7D93">
        <w:rPr>
          <w:rFonts w:cs="Arial"/>
          <w:szCs w:val="20"/>
        </w:rPr>
        <w:t xml:space="preserve">руб. </w:t>
      </w:r>
      <w:r>
        <w:rPr>
          <w:rFonts w:cs="Arial"/>
          <w:szCs w:val="20"/>
        </w:rPr>
        <w:t>до 3 000 000 руб.</w:t>
      </w:r>
    </w:p>
    <w:p w:rsidR="003F779D" w:rsidRPr="007E1321" w:rsidRDefault="003F779D" w:rsidP="003F779D">
      <w:pPr>
        <w:pStyle w:val="a4"/>
        <w:numPr>
          <w:ilvl w:val="0"/>
          <w:numId w:val="1"/>
        </w:numPr>
        <w:tabs>
          <w:tab w:val="left" w:pos="222"/>
        </w:tabs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7E1321">
        <w:rPr>
          <w:rFonts w:cs="Arial"/>
          <w:szCs w:val="20"/>
        </w:rPr>
        <w:t xml:space="preserve">Цели кредитования - </w:t>
      </w:r>
      <w:r>
        <w:rPr>
          <w:rFonts w:cs="Arial"/>
          <w:szCs w:val="20"/>
        </w:rPr>
        <w:t>к</w:t>
      </w:r>
      <w:r w:rsidRPr="003F779D">
        <w:rPr>
          <w:rFonts w:cs="Arial"/>
          <w:szCs w:val="20"/>
        </w:rPr>
        <w:t>редит предоставляется на развитие бизнеса</w:t>
      </w:r>
    </w:p>
    <w:p w:rsidR="003F779D" w:rsidRPr="00CB7D93" w:rsidRDefault="003F779D" w:rsidP="003F779D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Срок кредитования  - 12-24</w:t>
      </w:r>
      <w:r w:rsidRPr="00CB7D93">
        <w:rPr>
          <w:rFonts w:cs="Arial"/>
          <w:szCs w:val="20"/>
        </w:rPr>
        <w:t xml:space="preserve"> месяцев </w:t>
      </w:r>
    </w:p>
    <w:p w:rsidR="003F779D" w:rsidRPr="00CB7D93" w:rsidRDefault="003F779D" w:rsidP="003F779D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Процентная став</w:t>
      </w:r>
      <w:r w:rsidR="00FB48CD">
        <w:rPr>
          <w:rFonts w:cs="Arial"/>
          <w:szCs w:val="20"/>
        </w:rPr>
        <w:t>ка - 20</w:t>
      </w:r>
      <w:r>
        <w:rPr>
          <w:rFonts w:cs="Arial"/>
          <w:szCs w:val="20"/>
        </w:rPr>
        <w:t>-2</w:t>
      </w:r>
      <w:r w:rsidR="00FB48CD">
        <w:rPr>
          <w:rFonts w:cs="Arial"/>
          <w:szCs w:val="20"/>
        </w:rPr>
        <w:t>1</w:t>
      </w:r>
      <w:r>
        <w:rPr>
          <w:rFonts w:cs="Arial"/>
          <w:szCs w:val="20"/>
        </w:rPr>
        <w:t>,5</w:t>
      </w:r>
      <w:r w:rsidRPr="00CB7D93">
        <w:rPr>
          <w:rFonts w:cs="Arial"/>
          <w:szCs w:val="20"/>
        </w:rPr>
        <w:t>%</w:t>
      </w:r>
    </w:p>
    <w:p w:rsidR="003F779D" w:rsidRPr="00CB7D93" w:rsidRDefault="003F779D" w:rsidP="003F779D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>Комиссия за предоставление кредит</w:t>
      </w:r>
      <w:r>
        <w:rPr>
          <w:rFonts w:cs="Arial"/>
          <w:szCs w:val="20"/>
        </w:rPr>
        <w:t>а</w:t>
      </w:r>
      <w:r w:rsidRPr="00CB7D93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1</w:t>
      </w:r>
      <w:r w:rsidRPr="00CB7D93">
        <w:rPr>
          <w:rFonts w:cs="Arial"/>
          <w:szCs w:val="20"/>
        </w:rPr>
        <w:t xml:space="preserve">% </w:t>
      </w:r>
      <w:proofErr w:type="spellStart"/>
      <w:r w:rsidRPr="00CB7D93">
        <w:rPr>
          <w:rFonts w:cs="Arial"/>
          <w:szCs w:val="20"/>
        </w:rPr>
        <w:t>единоразово</w:t>
      </w:r>
      <w:proofErr w:type="spellEnd"/>
      <w:r w:rsidRPr="00CB7D93">
        <w:rPr>
          <w:rFonts w:cs="Arial"/>
          <w:szCs w:val="20"/>
        </w:rPr>
        <w:t xml:space="preserve"> от суммы кредита</w:t>
      </w:r>
    </w:p>
    <w:p w:rsidR="003F779D" w:rsidRPr="00E45F93" w:rsidRDefault="003F779D" w:rsidP="003F779D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Способ предоставления кредита – разовый кредит </w:t>
      </w:r>
    </w:p>
    <w:p w:rsidR="003F779D" w:rsidRPr="00CB7D93" w:rsidRDefault="003F779D" w:rsidP="003F779D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График погашения - аннуитетный </w:t>
      </w:r>
    </w:p>
    <w:p w:rsidR="003F779D" w:rsidRPr="00CB7D93" w:rsidRDefault="003F779D" w:rsidP="003F779D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Залог </w:t>
      </w:r>
      <w:r>
        <w:rPr>
          <w:rFonts w:cs="Arial"/>
          <w:szCs w:val="20"/>
        </w:rPr>
        <w:t>–</w:t>
      </w:r>
      <w:r w:rsidRPr="00CB7D9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без залога</w:t>
      </w:r>
    </w:p>
    <w:p w:rsidR="003F779D" w:rsidRPr="00CB7D93" w:rsidRDefault="003F779D" w:rsidP="003F779D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Поручительство - фактических собственников, залогодателей – юридических лиц/физических лиц, </w:t>
      </w:r>
    </w:p>
    <w:p w:rsidR="003F779D" w:rsidRDefault="003F779D" w:rsidP="003F779D">
      <w:pPr>
        <w:pStyle w:val="a4"/>
        <w:numPr>
          <w:ilvl w:val="0"/>
          <w:numId w:val="1"/>
        </w:numPr>
        <w:spacing w:after="0" w:line="240" w:lineRule="auto"/>
        <w:ind w:right="84"/>
        <w:contextualSpacing w:val="0"/>
        <w:jc w:val="both"/>
        <w:rPr>
          <w:rFonts w:cs="Arial"/>
          <w:szCs w:val="20"/>
        </w:rPr>
      </w:pPr>
      <w:r w:rsidRPr="00CB7D93">
        <w:rPr>
          <w:rFonts w:cs="Arial"/>
          <w:szCs w:val="20"/>
        </w:rPr>
        <w:t xml:space="preserve">Обязательное условие участия - </w:t>
      </w:r>
      <w:r>
        <w:rPr>
          <w:rFonts w:cs="Arial"/>
          <w:szCs w:val="20"/>
        </w:rPr>
        <w:t>у</w:t>
      </w:r>
      <w:r w:rsidRPr="003F779D">
        <w:rPr>
          <w:rFonts w:cs="Arial"/>
          <w:szCs w:val="20"/>
        </w:rPr>
        <w:t xml:space="preserve">даленность бизнеса от офиса Банка </w:t>
      </w:r>
      <w:proofErr w:type="gramStart"/>
      <w:r w:rsidRPr="003F779D">
        <w:rPr>
          <w:rFonts w:cs="Arial"/>
          <w:szCs w:val="20"/>
        </w:rPr>
        <w:t xml:space="preserve">( </w:t>
      </w:r>
      <w:proofErr w:type="gramEnd"/>
      <w:r w:rsidRPr="003F779D">
        <w:rPr>
          <w:rFonts w:cs="Arial"/>
          <w:szCs w:val="20"/>
        </w:rPr>
        <w:t>г.Сыктывкар) не более 150 км</w:t>
      </w:r>
      <w:r w:rsidRPr="00CB7D93">
        <w:rPr>
          <w:rFonts w:cs="Arial"/>
          <w:szCs w:val="20"/>
        </w:rPr>
        <w:t xml:space="preserve"> </w:t>
      </w:r>
    </w:p>
    <w:p w:rsidR="003F779D" w:rsidRPr="00CB7D93" w:rsidRDefault="003F779D" w:rsidP="00786F15">
      <w:pPr>
        <w:pStyle w:val="2"/>
        <w:tabs>
          <w:tab w:val="left" w:pos="720"/>
        </w:tabs>
        <w:spacing w:line="240" w:lineRule="auto"/>
        <w:ind w:left="0"/>
        <w:jc w:val="both"/>
        <w:rPr>
          <w:rFonts w:cs="Arial"/>
          <w:sz w:val="22"/>
          <w:szCs w:val="20"/>
        </w:rPr>
      </w:pPr>
    </w:p>
    <w:sectPr w:rsidR="003F779D" w:rsidRPr="00CB7D93" w:rsidSect="00CB7D9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893"/>
    <w:multiLevelType w:val="hybridMultilevel"/>
    <w:tmpl w:val="99FE441A"/>
    <w:lvl w:ilvl="0" w:tplc="A66AA0E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25635"/>
    <w:multiLevelType w:val="hybridMultilevel"/>
    <w:tmpl w:val="E70069BA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1D306406"/>
    <w:multiLevelType w:val="hybridMultilevel"/>
    <w:tmpl w:val="1628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1E58"/>
    <w:multiLevelType w:val="hybridMultilevel"/>
    <w:tmpl w:val="1A126D24"/>
    <w:lvl w:ilvl="0" w:tplc="643CAE3E">
      <w:start w:val="5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5A78"/>
    <w:multiLevelType w:val="multilevel"/>
    <w:tmpl w:val="F1F4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F6C16"/>
    <w:multiLevelType w:val="hybridMultilevel"/>
    <w:tmpl w:val="CF44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72244"/>
    <w:multiLevelType w:val="hybridMultilevel"/>
    <w:tmpl w:val="7B4A3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34D1"/>
    <w:multiLevelType w:val="hybridMultilevel"/>
    <w:tmpl w:val="5798E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171BF"/>
    <w:multiLevelType w:val="multilevel"/>
    <w:tmpl w:val="D42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37FFC"/>
    <w:multiLevelType w:val="hybridMultilevel"/>
    <w:tmpl w:val="7CE0F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17F1F"/>
    <w:multiLevelType w:val="hybridMultilevel"/>
    <w:tmpl w:val="6E927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26AB4"/>
    <w:multiLevelType w:val="hybridMultilevel"/>
    <w:tmpl w:val="994EF0F2"/>
    <w:lvl w:ilvl="0" w:tplc="C70E11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B5"/>
    <w:rsid w:val="00012BE4"/>
    <w:rsid w:val="00025003"/>
    <w:rsid w:val="00042C75"/>
    <w:rsid w:val="000927EA"/>
    <w:rsid w:val="000957D3"/>
    <w:rsid w:val="00103CB4"/>
    <w:rsid w:val="001308B5"/>
    <w:rsid w:val="001626F5"/>
    <w:rsid w:val="00163756"/>
    <w:rsid w:val="00174E5F"/>
    <w:rsid w:val="00192B01"/>
    <w:rsid w:val="001D5316"/>
    <w:rsid w:val="001D7C4C"/>
    <w:rsid w:val="002045B5"/>
    <w:rsid w:val="00260214"/>
    <w:rsid w:val="00264CF4"/>
    <w:rsid w:val="00320B76"/>
    <w:rsid w:val="00334EB9"/>
    <w:rsid w:val="00345E8C"/>
    <w:rsid w:val="003A589A"/>
    <w:rsid w:val="003C7325"/>
    <w:rsid w:val="003E4AD8"/>
    <w:rsid w:val="003F779D"/>
    <w:rsid w:val="00451188"/>
    <w:rsid w:val="0045444D"/>
    <w:rsid w:val="0045627D"/>
    <w:rsid w:val="00477F94"/>
    <w:rsid w:val="004830F6"/>
    <w:rsid w:val="00490213"/>
    <w:rsid w:val="004C1CD5"/>
    <w:rsid w:val="004D1094"/>
    <w:rsid w:val="005270BE"/>
    <w:rsid w:val="005538F2"/>
    <w:rsid w:val="005E40A6"/>
    <w:rsid w:val="00622A3B"/>
    <w:rsid w:val="00634D05"/>
    <w:rsid w:val="00642976"/>
    <w:rsid w:val="006C5B2B"/>
    <w:rsid w:val="006D1572"/>
    <w:rsid w:val="006F474E"/>
    <w:rsid w:val="007153B3"/>
    <w:rsid w:val="00733B8B"/>
    <w:rsid w:val="00746FB5"/>
    <w:rsid w:val="0075208B"/>
    <w:rsid w:val="00757E5F"/>
    <w:rsid w:val="00786F15"/>
    <w:rsid w:val="00794439"/>
    <w:rsid w:val="007A72E8"/>
    <w:rsid w:val="007C684B"/>
    <w:rsid w:val="007E1321"/>
    <w:rsid w:val="008105ED"/>
    <w:rsid w:val="00814C18"/>
    <w:rsid w:val="008A0F03"/>
    <w:rsid w:val="008D5B21"/>
    <w:rsid w:val="0091585F"/>
    <w:rsid w:val="00917023"/>
    <w:rsid w:val="00967CF4"/>
    <w:rsid w:val="009A4F9E"/>
    <w:rsid w:val="009E6A5E"/>
    <w:rsid w:val="009F2A60"/>
    <w:rsid w:val="00A34A12"/>
    <w:rsid w:val="00A375C1"/>
    <w:rsid w:val="00A42B16"/>
    <w:rsid w:val="00A947DC"/>
    <w:rsid w:val="00AF3B4A"/>
    <w:rsid w:val="00AF79EB"/>
    <w:rsid w:val="00B14CA1"/>
    <w:rsid w:val="00B4066A"/>
    <w:rsid w:val="00B61F00"/>
    <w:rsid w:val="00B81EF0"/>
    <w:rsid w:val="00C02996"/>
    <w:rsid w:val="00C129B7"/>
    <w:rsid w:val="00C20074"/>
    <w:rsid w:val="00C544AE"/>
    <w:rsid w:val="00C60391"/>
    <w:rsid w:val="00C61B40"/>
    <w:rsid w:val="00C748D9"/>
    <w:rsid w:val="00C77952"/>
    <w:rsid w:val="00C82A63"/>
    <w:rsid w:val="00CB7D93"/>
    <w:rsid w:val="00CD43F0"/>
    <w:rsid w:val="00CD5944"/>
    <w:rsid w:val="00CE61D6"/>
    <w:rsid w:val="00D3369D"/>
    <w:rsid w:val="00D35EA9"/>
    <w:rsid w:val="00D5689D"/>
    <w:rsid w:val="00D6338C"/>
    <w:rsid w:val="00DF6566"/>
    <w:rsid w:val="00E158F2"/>
    <w:rsid w:val="00E245CA"/>
    <w:rsid w:val="00E30AFD"/>
    <w:rsid w:val="00E45F93"/>
    <w:rsid w:val="00E74623"/>
    <w:rsid w:val="00E77C3D"/>
    <w:rsid w:val="00E808AF"/>
    <w:rsid w:val="00E95DF5"/>
    <w:rsid w:val="00ED1116"/>
    <w:rsid w:val="00F20808"/>
    <w:rsid w:val="00F423D2"/>
    <w:rsid w:val="00F74154"/>
    <w:rsid w:val="00FB48CD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74E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174E5F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174E5F"/>
    <w:rPr>
      <w:rFonts w:ascii="Arial" w:eastAsia="Times New Roman" w:hAnsi="Arial" w:cs="Times New Roman"/>
    </w:rPr>
  </w:style>
  <w:style w:type="paragraph" w:styleId="a6">
    <w:name w:val="Normal (Web)"/>
    <w:basedOn w:val="a"/>
    <w:uiPriority w:val="99"/>
    <w:unhideWhenUsed/>
    <w:rsid w:val="00A42B16"/>
    <w:pPr>
      <w:spacing w:before="100" w:beforeAutospacing="1" w:after="100" w:afterAutospacing="1"/>
    </w:pPr>
  </w:style>
  <w:style w:type="paragraph" w:customStyle="1" w:styleId="specp">
    <w:name w:val="spec_p"/>
    <w:basedOn w:val="a"/>
    <w:rsid w:val="003C7325"/>
    <w:pPr>
      <w:spacing w:before="100" w:beforeAutospacing="1" w:after="100" w:afterAutospacing="1"/>
    </w:pPr>
  </w:style>
  <w:style w:type="character" w:styleId="a7">
    <w:name w:val="Hyperlink"/>
    <w:rsid w:val="00786F15"/>
    <w:rPr>
      <w:color w:val="0000FF"/>
      <w:u w:val="single"/>
    </w:rPr>
  </w:style>
  <w:style w:type="paragraph" w:styleId="2">
    <w:name w:val="Body Text Indent 2"/>
    <w:basedOn w:val="a"/>
    <w:link w:val="20"/>
    <w:rsid w:val="00786F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6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E1321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E13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68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89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46F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46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74E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174E5F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174E5F"/>
    <w:rPr>
      <w:rFonts w:ascii="Arial" w:eastAsia="Times New Roman" w:hAnsi="Arial" w:cs="Times New Roman"/>
    </w:rPr>
  </w:style>
  <w:style w:type="paragraph" w:styleId="a6">
    <w:name w:val="Normal (Web)"/>
    <w:basedOn w:val="a"/>
    <w:uiPriority w:val="99"/>
    <w:unhideWhenUsed/>
    <w:rsid w:val="00A42B16"/>
    <w:pPr>
      <w:spacing w:before="100" w:beforeAutospacing="1" w:after="100" w:afterAutospacing="1"/>
    </w:pPr>
  </w:style>
  <w:style w:type="paragraph" w:customStyle="1" w:styleId="specp">
    <w:name w:val="spec_p"/>
    <w:basedOn w:val="a"/>
    <w:rsid w:val="003C7325"/>
    <w:pPr>
      <w:spacing w:before="100" w:beforeAutospacing="1" w:after="100" w:afterAutospacing="1"/>
    </w:pPr>
  </w:style>
  <w:style w:type="character" w:styleId="a7">
    <w:name w:val="Hyperlink"/>
    <w:rsid w:val="00786F15"/>
    <w:rPr>
      <w:color w:val="0000FF"/>
      <w:u w:val="single"/>
    </w:rPr>
  </w:style>
  <w:style w:type="paragraph" w:styleId="2">
    <w:name w:val="Body Text Indent 2"/>
    <w:basedOn w:val="a"/>
    <w:link w:val="20"/>
    <w:rsid w:val="00786F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6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E1321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E13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68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89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46F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46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vtb24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Логинова</dc:creator>
  <cp:lastModifiedBy>Тырин Денис Васильевич</cp:lastModifiedBy>
  <cp:revision>35</cp:revision>
  <cp:lastPrinted>2016-04-29T10:47:00Z</cp:lastPrinted>
  <dcterms:created xsi:type="dcterms:W3CDTF">2016-02-16T17:06:00Z</dcterms:created>
  <dcterms:modified xsi:type="dcterms:W3CDTF">2016-12-13T16:46:00Z</dcterms:modified>
</cp:coreProperties>
</file>