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B2" w:rsidRPr="006B4694" w:rsidRDefault="00E444B2" w:rsidP="00E444B2">
      <w:pPr>
        <w:jc w:val="right"/>
      </w:pPr>
      <w:r w:rsidRPr="006B4694">
        <w:t>УТВЕРЖДЕНО</w:t>
      </w:r>
    </w:p>
    <w:p w:rsidR="00E444B2" w:rsidRPr="006B4694" w:rsidRDefault="00E444B2" w:rsidP="00E444B2">
      <w:pPr>
        <w:jc w:val="right"/>
      </w:pPr>
      <w:r w:rsidRPr="006B4694">
        <w:t xml:space="preserve">Решением Совета директоров </w:t>
      </w:r>
    </w:p>
    <w:p w:rsidR="00E444B2" w:rsidRPr="006B4694" w:rsidRDefault="00E444B2" w:rsidP="00E444B2">
      <w:pPr>
        <w:jc w:val="right"/>
      </w:pPr>
      <w:r w:rsidRPr="006B4694">
        <w:t>АО «Гарантийный фонд Республики Коми»</w:t>
      </w:r>
    </w:p>
    <w:p w:rsidR="00E444B2" w:rsidRPr="006B4694" w:rsidRDefault="00E444B2" w:rsidP="00E444B2">
      <w:pPr>
        <w:jc w:val="right"/>
      </w:pPr>
      <w:r w:rsidRPr="006B4694">
        <w:t>Протокол № 3 от 17.04.2015</w:t>
      </w:r>
    </w:p>
    <w:p w:rsidR="00E444B2" w:rsidRPr="006B4694" w:rsidRDefault="00E444B2" w:rsidP="00E444B2">
      <w:pPr>
        <w:jc w:val="right"/>
      </w:pPr>
      <w:r w:rsidRPr="006B4694">
        <w:t xml:space="preserve">Председательствующий Совета директоров </w:t>
      </w:r>
    </w:p>
    <w:p w:rsidR="00E444B2" w:rsidRPr="00E1488B" w:rsidRDefault="00E444B2" w:rsidP="00E444B2">
      <w:pPr>
        <w:jc w:val="right"/>
        <w:rPr>
          <w:b/>
          <w:color w:val="FF0000"/>
          <w:sz w:val="20"/>
          <w:szCs w:val="20"/>
        </w:rPr>
      </w:pPr>
      <w:r w:rsidRPr="006B4694">
        <w:t>_____________________ Г.И. Жукова</w:t>
      </w:r>
      <w:r w:rsidRPr="00063707">
        <w:rPr>
          <w:b/>
          <w:color w:val="FF0000"/>
          <w:sz w:val="20"/>
          <w:szCs w:val="20"/>
        </w:rPr>
        <w:t xml:space="preserve">              </w:t>
      </w:r>
    </w:p>
    <w:p w:rsidR="00E444B2" w:rsidRPr="00E1488B" w:rsidRDefault="00E444B2" w:rsidP="00E444B2">
      <w:pPr>
        <w:spacing w:line="360" w:lineRule="auto"/>
        <w:jc w:val="both"/>
        <w:rPr>
          <w:b/>
          <w:sz w:val="20"/>
          <w:szCs w:val="20"/>
        </w:rPr>
      </w:pPr>
      <w:r w:rsidRPr="00E1488B">
        <w:rPr>
          <w:b/>
          <w:sz w:val="20"/>
          <w:szCs w:val="20"/>
        </w:rPr>
        <w:t xml:space="preserve">                                                                                                                                               </w:t>
      </w:r>
    </w:p>
    <w:p w:rsidR="00E444B2" w:rsidRDefault="00E444B2" w:rsidP="00E444B2">
      <w:pPr>
        <w:spacing w:line="276" w:lineRule="auto"/>
        <w:jc w:val="center"/>
        <w:rPr>
          <w:b/>
          <w:sz w:val="20"/>
          <w:szCs w:val="20"/>
        </w:rPr>
      </w:pPr>
    </w:p>
    <w:p w:rsidR="00E444B2" w:rsidRDefault="00E444B2" w:rsidP="00E444B2">
      <w:pPr>
        <w:spacing w:line="276" w:lineRule="auto"/>
        <w:jc w:val="center"/>
        <w:rPr>
          <w:b/>
          <w:sz w:val="20"/>
          <w:szCs w:val="20"/>
        </w:rPr>
      </w:pPr>
      <w:r>
        <w:rPr>
          <w:b/>
          <w:sz w:val="20"/>
          <w:szCs w:val="20"/>
        </w:rPr>
        <w:t>ПОРЯДОК</w:t>
      </w:r>
    </w:p>
    <w:p w:rsidR="00E444B2" w:rsidRPr="00E1488B" w:rsidRDefault="00E444B2" w:rsidP="00E444B2">
      <w:pPr>
        <w:spacing w:line="276" w:lineRule="auto"/>
        <w:jc w:val="center"/>
        <w:rPr>
          <w:b/>
          <w:sz w:val="20"/>
          <w:szCs w:val="20"/>
        </w:rPr>
      </w:pPr>
      <w:r w:rsidRPr="00E1488B">
        <w:rPr>
          <w:b/>
          <w:sz w:val="20"/>
          <w:szCs w:val="20"/>
        </w:rPr>
        <w:t>предоставления поручительств</w:t>
      </w:r>
    </w:p>
    <w:p w:rsidR="00E444B2" w:rsidRPr="00E1488B" w:rsidRDefault="00E444B2" w:rsidP="00E444B2">
      <w:pPr>
        <w:spacing w:line="276" w:lineRule="auto"/>
        <w:jc w:val="center"/>
        <w:rPr>
          <w:b/>
          <w:sz w:val="20"/>
          <w:szCs w:val="20"/>
        </w:rPr>
      </w:pPr>
      <w:r w:rsidRPr="00E1488B">
        <w:rPr>
          <w:b/>
          <w:sz w:val="20"/>
          <w:szCs w:val="20"/>
        </w:rPr>
        <w:t xml:space="preserve">АО «Гарантийный фонд Республики Коми» по договорам  </w:t>
      </w:r>
    </w:p>
    <w:p w:rsidR="00E444B2" w:rsidRPr="00E1488B" w:rsidRDefault="00E444B2" w:rsidP="00E444B2">
      <w:pPr>
        <w:spacing w:line="276" w:lineRule="auto"/>
        <w:jc w:val="center"/>
        <w:rPr>
          <w:b/>
          <w:sz w:val="20"/>
          <w:szCs w:val="20"/>
        </w:rPr>
      </w:pPr>
      <w:r w:rsidRPr="00E1488B">
        <w:rPr>
          <w:b/>
          <w:sz w:val="20"/>
          <w:szCs w:val="20"/>
        </w:rPr>
        <w:t>банковской гарантии</w:t>
      </w:r>
    </w:p>
    <w:p w:rsidR="00E444B2" w:rsidRPr="00E1488B" w:rsidRDefault="00E444B2" w:rsidP="00E444B2">
      <w:pPr>
        <w:spacing w:line="276" w:lineRule="auto"/>
        <w:jc w:val="center"/>
        <w:rPr>
          <w:b/>
          <w:sz w:val="20"/>
          <w:szCs w:val="20"/>
        </w:rPr>
      </w:pPr>
    </w:p>
    <w:p w:rsidR="00E444B2" w:rsidRPr="00E1488B" w:rsidRDefault="00E444B2" w:rsidP="00E444B2">
      <w:pPr>
        <w:jc w:val="center"/>
        <w:rPr>
          <w:b/>
          <w:sz w:val="20"/>
          <w:szCs w:val="20"/>
        </w:rPr>
      </w:pPr>
    </w:p>
    <w:p w:rsidR="00E444B2" w:rsidRPr="00E1488B" w:rsidRDefault="00E444B2" w:rsidP="00E444B2">
      <w:pPr>
        <w:jc w:val="center"/>
        <w:rPr>
          <w:b/>
          <w:sz w:val="20"/>
          <w:szCs w:val="20"/>
        </w:rPr>
      </w:pPr>
      <w:r w:rsidRPr="00E1488B">
        <w:rPr>
          <w:b/>
          <w:sz w:val="20"/>
          <w:szCs w:val="20"/>
        </w:rPr>
        <w:t>1. ОБЩИЕ ПОЛОЖЕНИЯ</w:t>
      </w:r>
    </w:p>
    <w:p w:rsidR="00E444B2" w:rsidRPr="00E1488B" w:rsidRDefault="00E444B2" w:rsidP="00E444B2">
      <w:pPr>
        <w:rPr>
          <w:sz w:val="20"/>
          <w:szCs w:val="20"/>
        </w:rPr>
      </w:pPr>
    </w:p>
    <w:p w:rsidR="00E444B2" w:rsidRPr="00E1488B" w:rsidRDefault="00E444B2" w:rsidP="00E444B2">
      <w:pPr>
        <w:numPr>
          <w:ilvl w:val="1"/>
          <w:numId w:val="1"/>
        </w:numPr>
        <w:tabs>
          <w:tab w:val="clear" w:pos="0"/>
          <w:tab w:val="num" w:pos="1080"/>
        </w:tabs>
        <w:ind w:left="0" w:firstLine="680"/>
        <w:jc w:val="both"/>
        <w:rPr>
          <w:sz w:val="20"/>
          <w:szCs w:val="20"/>
        </w:rPr>
      </w:pPr>
      <w:r>
        <w:rPr>
          <w:sz w:val="20"/>
          <w:szCs w:val="20"/>
        </w:rPr>
        <w:t xml:space="preserve">  </w:t>
      </w:r>
      <w:proofErr w:type="gramStart"/>
      <w:r>
        <w:rPr>
          <w:sz w:val="20"/>
          <w:szCs w:val="20"/>
        </w:rPr>
        <w:t xml:space="preserve">1.1 </w:t>
      </w:r>
      <w:r w:rsidRPr="00E1488B">
        <w:rPr>
          <w:sz w:val="20"/>
          <w:szCs w:val="20"/>
        </w:rPr>
        <w:t>Настоящий Порядок определяет общие условия, и правила предоставления поручительств ОАО «Гарантийный фонд Республики Коми» (далее – Фонд) по обязательствам субъектов малого и среднего предпринимательства Республики Коми</w:t>
      </w:r>
      <w:r>
        <w:rPr>
          <w:sz w:val="20"/>
          <w:szCs w:val="20"/>
        </w:rPr>
        <w:t xml:space="preserve">, </w:t>
      </w:r>
      <w:r w:rsidRPr="00E1488B">
        <w:rPr>
          <w:sz w:val="20"/>
          <w:szCs w:val="20"/>
        </w:rPr>
        <w:t>организаций инфраструктуры поддержки малого и среднего предпринимательства перед банками, основанным на договорах банковской гарантии, а также требования к субъектам малого и среднего предпринимательства и организациям инфраструктуры поддержки малого и среднего предпринимательства.</w:t>
      </w:r>
      <w:proofErr w:type="gramEnd"/>
    </w:p>
    <w:p w:rsidR="00E444B2" w:rsidRPr="00E1488B" w:rsidRDefault="00E444B2" w:rsidP="00E444B2">
      <w:pPr>
        <w:suppressLineNumbers/>
        <w:tabs>
          <w:tab w:val="left" w:pos="5136"/>
        </w:tabs>
        <w:spacing w:line="200" w:lineRule="atLeast"/>
        <w:ind w:firstLine="680"/>
        <w:jc w:val="both"/>
        <w:rPr>
          <w:sz w:val="20"/>
          <w:szCs w:val="20"/>
        </w:rPr>
      </w:pPr>
      <w:r w:rsidRPr="00E1488B">
        <w:rPr>
          <w:sz w:val="20"/>
          <w:szCs w:val="20"/>
        </w:rPr>
        <w:t xml:space="preserve">    1.2. В настоящем Порядке используются следующие понятия:</w:t>
      </w:r>
    </w:p>
    <w:p w:rsidR="00E444B2" w:rsidRPr="00E1488B" w:rsidRDefault="00E444B2" w:rsidP="00E444B2">
      <w:pPr>
        <w:ind w:firstLine="680"/>
        <w:jc w:val="both"/>
        <w:rPr>
          <w:sz w:val="20"/>
          <w:szCs w:val="20"/>
        </w:rPr>
      </w:pPr>
      <w:r w:rsidRPr="00E1488B">
        <w:rPr>
          <w:sz w:val="20"/>
          <w:szCs w:val="20"/>
        </w:rPr>
        <w:tab/>
      </w:r>
      <w:r w:rsidRPr="00E1488B">
        <w:rPr>
          <w:b/>
          <w:bCs/>
          <w:sz w:val="20"/>
          <w:szCs w:val="20"/>
        </w:rPr>
        <w:t>«Гарант/Банк»</w:t>
      </w:r>
      <w:r w:rsidRPr="00E1488B">
        <w:rPr>
          <w:sz w:val="20"/>
          <w:szCs w:val="20"/>
        </w:rPr>
        <w:t xml:space="preserve"> – кредитная организация, которая, на основании выданной ей лицензии, имеет право осуществлять банковские операции и заключившая с Фондом соглашение о сотрудничестве</w:t>
      </w:r>
      <w:r>
        <w:rPr>
          <w:sz w:val="20"/>
          <w:szCs w:val="20"/>
        </w:rPr>
        <w:t>,</w:t>
      </w:r>
      <w:r w:rsidRPr="00E1488B">
        <w:rPr>
          <w:sz w:val="20"/>
          <w:szCs w:val="20"/>
        </w:rPr>
        <w:t xml:space="preserve"> предоставляющая банковские гарантии субъектам малого и среднего предпринимательства</w:t>
      </w:r>
      <w:r>
        <w:rPr>
          <w:sz w:val="20"/>
          <w:szCs w:val="20"/>
        </w:rPr>
        <w:t xml:space="preserve"> и </w:t>
      </w:r>
      <w:r w:rsidRPr="00E1488B">
        <w:rPr>
          <w:rFonts w:eastAsia="Times New Roman" w:cs="Times New Roman"/>
          <w:kern w:val="0"/>
          <w:sz w:val="20"/>
          <w:szCs w:val="20"/>
          <w:lang w:eastAsia="ru-RU" w:bidi="ar-SA"/>
        </w:rPr>
        <w:t>организация</w:t>
      </w:r>
      <w:r>
        <w:rPr>
          <w:rFonts w:eastAsia="Times New Roman" w:cs="Times New Roman"/>
          <w:kern w:val="0"/>
          <w:sz w:val="20"/>
          <w:szCs w:val="20"/>
          <w:lang w:eastAsia="ru-RU" w:bidi="ar-SA"/>
        </w:rPr>
        <w:t>м</w:t>
      </w:r>
      <w:r w:rsidRPr="00E1488B">
        <w:rPr>
          <w:rFonts w:eastAsia="Times New Roman" w:cs="Times New Roman"/>
          <w:kern w:val="0"/>
          <w:sz w:val="20"/>
          <w:szCs w:val="20"/>
          <w:lang w:eastAsia="ru-RU" w:bidi="ar-SA"/>
        </w:rPr>
        <w:t xml:space="preserve"> инфраструктуры поддержки малого и среднего предпринимательства</w:t>
      </w:r>
      <w:r w:rsidRPr="00E1488B">
        <w:rPr>
          <w:sz w:val="20"/>
          <w:szCs w:val="20"/>
        </w:rPr>
        <w:t>.</w:t>
      </w:r>
    </w:p>
    <w:p w:rsidR="00E444B2" w:rsidRPr="00E1488B" w:rsidRDefault="00E444B2" w:rsidP="00E444B2">
      <w:pPr>
        <w:ind w:firstLine="567"/>
        <w:jc w:val="both"/>
        <w:rPr>
          <w:rFonts w:eastAsia="Times New Roman" w:cs="Times New Roman"/>
          <w:kern w:val="0"/>
          <w:sz w:val="20"/>
          <w:szCs w:val="20"/>
          <w:lang w:eastAsia="ru-RU" w:bidi="ar-SA"/>
        </w:rPr>
      </w:pPr>
      <w:r w:rsidRPr="00E1488B">
        <w:rPr>
          <w:sz w:val="20"/>
          <w:szCs w:val="20"/>
        </w:rPr>
        <w:tab/>
        <w:t>«</w:t>
      </w:r>
      <w:r w:rsidRPr="00E1488B">
        <w:rPr>
          <w:rFonts w:eastAsia="Times New Roman" w:cs="Times New Roman"/>
          <w:b/>
          <w:kern w:val="0"/>
          <w:sz w:val="20"/>
          <w:szCs w:val="20"/>
          <w:lang w:eastAsia="ru-RU" w:bidi="ar-SA"/>
        </w:rPr>
        <w:t>Принципал»</w:t>
      </w:r>
      <w:r w:rsidRPr="00E1488B">
        <w:rPr>
          <w:rFonts w:eastAsia="Times New Roman" w:cs="Times New Roman"/>
          <w:kern w:val="0"/>
          <w:sz w:val="20"/>
          <w:szCs w:val="20"/>
          <w:lang w:eastAsia="ru-RU" w:bidi="ar-SA"/>
        </w:rPr>
        <w:t xml:space="preserve"> – субъект малого и среднего предпринимательства или организация инфраструктуры поддержки малого и среднего предпринимательства, заключившие или намеревающиеся заключить Договор банковской гарантии с Гарантом.</w:t>
      </w:r>
    </w:p>
    <w:p w:rsidR="00E444B2" w:rsidRPr="00E1488B" w:rsidRDefault="00E444B2" w:rsidP="00E444B2">
      <w:pPr>
        <w:widowControl/>
        <w:suppressAutoHyphens w:val="0"/>
        <w:ind w:firstLine="567"/>
        <w:jc w:val="both"/>
        <w:rPr>
          <w:rFonts w:eastAsia="Times New Roman" w:cs="Times New Roman"/>
          <w:kern w:val="0"/>
          <w:sz w:val="20"/>
          <w:szCs w:val="20"/>
          <w:lang w:eastAsia="ru-RU" w:bidi="ar-SA"/>
        </w:rPr>
      </w:pPr>
      <w:r w:rsidRPr="00E1488B">
        <w:rPr>
          <w:rFonts w:eastAsia="Times New Roman" w:cs="Times New Roman"/>
          <w:b/>
          <w:kern w:val="0"/>
          <w:sz w:val="20"/>
          <w:szCs w:val="20"/>
          <w:lang w:eastAsia="ru-RU" w:bidi="ar-SA"/>
        </w:rPr>
        <w:t xml:space="preserve">   «Бенефициар»</w:t>
      </w:r>
      <w:r w:rsidRPr="00E1488B">
        <w:rPr>
          <w:rFonts w:eastAsia="Times New Roman" w:cs="Times New Roman"/>
          <w:kern w:val="0"/>
          <w:sz w:val="20"/>
          <w:szCs w:val="20"/>
          <w:lang w:eastAsia="ru-RU" w:bidi="ar-SA"/>
        </w:rPr>
        <w:t xml:space="preserve"> – кредитор Принципала, в пользу которого выдается банковская гарантия.</w:t>
      </w:r>
    </w:p>
    <w:p w:rsidR="00E444B2" w:rsidRPr="00E1488B" w:rsidRDefault="00E444B2" w:rsidP="00E444B2">
      <w:pPr>
        <w:suppressAutoHyphens w:val="0"/>
        <w:autoSpaceDE w:val="0"/>
        <w:ind w:firstLine="284"/>
        <w:jc w:val="both"/>
        <w:rPr>
          <w:color w:val="000000"/>
          <w:sz w:val="20"/>
          <w:szCs w:val="20"/>
        </w:rPr>
      </w:pPr>
      <w:r w:rsidRPr="00E1488B">
        <w:rPr>
          <w:b/>
          <w:color w:val="000000"/>
          <w:sz w:val="20"/>
          <w:szCs w:val="20"/>
        </w:rPr>
        <w:tab/>
        <w:t>«Поручительство Фонда»</w:t>
      </w:r>
      <w:r w:rsidRPr="00E1488B">
        <w:rPr>
          <w:color w:val="000000"/>
          <w:sz w:val="20"/>
          <w:szCs w:val="20"/>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Гарантом отвечать за исполнение Принципалом его обязательств по договору банковской гарантии на условиях, определенных в договоре поручительства.</w:t>
      </w:r>
    </w:p>
    <w:p w:rsidR="00E444B2" w:rsidRPr="00E1488B" w:rsidRDefault="00E444B2" w:rsidP="00E444B2">
      <w:pPr>
        <w:tabs>
          <w:tab w:val="left" w:pos="600"/>
        </w:tabs>
        <w:autoSpaceDE w:val="0"/>
        <w:ind w:firstLine="680"/>
        <w:jc w:val="both"/>
        <w:rPr>
          <w:sz w:val="20"/>
          <w:szCs w:val="20"/>
        </w:rPr>
      </w:pPr>
      <w:r w:rsidRPr="00E1488B">
        <w:rPr>
          <w:b/>
          <w:sz w:val="20"/>
          <w:szCs w:val="20"/>
        </w:rPr>
        <w:tab/>
        <w:t xml:space="preserve">«Субъект предпринимательской деятельности» </w:t>
      </w:r>
      <w:r w:rsidRPr="00E1488B">
        <w:rPr>
          <w:sz w:val="20"/>
          <w:szCs w:val="20"/>
        </w:rPr>
        <w:t>– субъект малого и среднего предпринимательства, соответствующий критериям, определенным Федеральным законом от 24.07.2007 N 209-ФЗ "О развитии малого и среднего предпринимательства в Российской Федерации"</w:t>
      </w:r>
      <w:r>
        <w:rPr>
          <w:sz w:val="20"/>
          <w:szCs w:val="20"/>
        </w:rPr>
        <w:t xml:space="preserve"> (далее – </w:t>
      </w:r>
      <w:r w:rsidRPr="00E1488B">
        <w:rPr>
          <w:sz w:val="20"/>
          <w:szCs w:val="20"/>
        </w:rPr>
        <w:t xml:space="preserve"> Федеральны</w:t>
      </w:r>
      <w:r>
        <w:rPr>
          <w:sz w:val="20"/>
          <w:szCs w:val="20"/>
        </w:rPr>
        <w:t>й закон</w:t>
      </w:r>
      <w:r w:rsidRPr="00E1488B">
        <w:rPr>
          <w:sz w:val="20"/>
          <w:szCs w:val="20"/>
        </w:rPr>
        <w:t xml:space="preserve"> от 24.07.2007 N 209-ФЗ</w:t>
      </w:r>
      <w:r>
        <w:rPr>
          <w:sz w:val="20"/>
          <w:szCs w:val="20"/>
        </w:rPr>
        <w:t>).</w:t>
      </w:r>
    </w:p>
    <w:p w:rsidR="00E444B2" w:rsidRPr="00E1488B" w:rsidRDefault="00E444B2" w:rsidP="00E444B2">
      <w:pPr>
        <w:widowControl/>
        <w:suppressAutoHyphens w:val="0"/>
        <w:autoSpaceDE w:val="0"/>
        <w:autoSpaceDN w:val="0"/>
        <w:adjustRightInd w:val="0"/>
        <w:ind w:firstLine="567"/>
        <w:jc w:val="both"/>
        <w:rPr>
          <w:rFonts w:eastAsia="Times New Roman" w:cs="Times New Roman"/>
          <w:kern w:val="0"/>
          <w:sz w:val="20"/>
          <w:szCs w:val="20"/>
          <w:lang w:eastAsia="ru-RU" w:bidi="ar-SA"/>
        </w:rPr>
      </w:pPr>
      <w:r w:rsidRPr="00E1488B">
        <w:rPr>
          <w:rFonts w:eastAsia="Times New Roman" w:cs="Times New Roman"/>
          <w:b/>
          <w:kern w:val="0"/>
          <w:sz w:val="20"/>
          <w:szCs w:val="20"/>
          <w:lang w:eastAsia="ru-RU" w:bidi="ar-SA"/>
        </w:rPr>
        <w:t>Организации инфраструктуры</w:t>
      </w:r>
      <w:r w:rsidRPr="00E1488B">
        <w:rPr>
          <w:rFonts w:eastAsia="Times New Roman" w:cs="Times New Roman"/>
          <w:kern w:val="0"/>
          <w:sz w:val="20"/>
          <w:szCs w:val="20"/>
          <w:lang w:eastAsia="ru-RU" w:bidi="ar-SA"/>
        </w:rPr>
        <w:t xml:space="preserve"> </w:t>
      </w:r>
      <w:r w:rsidRPr="00E1488B">
        <w:rPr>
          <w:rFonts w:eastAsia="Calibri" w:cs="Times New Roman"/>
          <w:b/>
          <w:kern w:val="0"/>
          <w:sz w:val="20"/>
          <w:szCs w:val="20"/>
          <w:lang w:eastAsia="en-US" w:bidi="ar-SA"/>
        </w:rPr>
        <w:t>поддержки малого и среднего предпринимательства</w:t>
      </w:r>
      <w:r w:rsidRPr="00E1488B">
        <w:rPr>
          <w:rFonts w:eastAsia="Times New Roman" w:cs="Times New Roman"/>
          <w:kern w:val="0"/>
          <w:sz w:val="20"/>
          <w:szCs w:val="20"/>
          <w:lang w:eastAsia="ru-RU" w:bidi="ar-SA"/>
        </w:rPr>
        <w:t xml:space="preserve"> – коммерческие и некоммерческие организации, перечисленные в статье 15 Федерального закона от 24.07.2007 № 209-ФЗ</w:t>
      </w:r>
      <w:r>
        <w:rPr>
          <w:rFonts w:eastAsia="Times New Roman" w:cs="Times New Roman"/>
          <w:kern w:val="0"/>
          <w:sz w:val="20"/>
          <w:szCs w:val="20"/>
          <w:lang w:eastAsia="ru-RU" w:bidi="ar-SA"/>
        </w:rPr>
        <w:t>.</w:t>
      </w:r>
    </w:p>
    <w:p w:rsidR="00E444B2" w:rsidRPr="00E1488B" w:rsidRDefault="00E444B2" w:rsidP="00E444B2">
      <w:pPr>
        <w:autoSpaceDE w:val="0"/>
        <w:ind w:firstLine="680"/>
        <w:jc w:val="both"/>
        <w:rPr>
          <w:sz w:val="20"/>
          <w:szCs w:val="20"/>
        </w:rPr>
      </w:pPr>
      <w:r w:rsidRPr="00E1488B">
        <w:rPr>
          <w:color w:val="000000"/>
          <w:sz w:val="20"/>
          <w:szCs w:val="20"/>
        </w:rPr>
        <w:tab/>
        <w:t>«</w:t>
      </w:r>
      <w:r w:rsidRPr="00E1488B">
        <w:rPr>
          <w:b/>
          <w:sz w:val="20"/>
          <w:szCs w:val="20"/>
        </w:rPr>
        <w:t xml:space="preserve">Совет директоров» </w:t>
      </w:r>
      <w:r w:rsidRPr="00E1488B">
        <w:rPr>
          <w:sz w:val="20"/>
          <w:szCs w:val="20"/>
        </w:rPr>
        <w:t>- орган управления, определяющий приоритетные направления деятельности Фонда, принципы формирования и использования его имущества, осуществляющий надзор за принятием решений Генеральным директором Фонда и обеспечением их исполнения, целевым использованием средств Фонда, обеспечением соблюдения Фондом целей, в интересах которых он был создан, соблюдением Фондом законодательства.</w:t>
      </w:r>
    </w:p>
    <w:p w:rsidR="00E444B2" w:rsidRPr="00E1488B" w:rsidRDefault="00E444B2" w:rsidP="00E444B2">
      <w:pPr>
        <w:autoSpaceDE w:val="0"/>
        <w:ind w:firstLine="680"/>
        <w:jc w:val="both"/>
        <w:rPr>
          <w:sz w:val="20"/>
          <w:szCs w:val="20"/>
        </w:rPr>
      </w:pPr>
      <w:r w:rsidRPr="00E1488B">
        <w:rPr>
          <w:b/>
          <w:sz w:val="20"/>
          <w:szCs w:val="20"/>
        </w:rPr>
        <w:t>«Фонд»</w:t>
      </w:r>
      <w:r w:rsidRPr="00E1488B">
        <w:rPr>
          <w:sz w:val="20"/>
          <w:szCs w:val="20"/>
        </w:rPr>
        <w:t xml:space="preserve"> – </w:t>
      </w:r>
      <w:r w:rsidRPr="00E1488B">
        <w:rPr>
          <w:b/>
          <w:sz w:val="20"/>
          <w:szCs w:val="20"/>
        </w:rPr>
        <w:t xml:space="preserve"> </w:t>
      </w:r>
      <w:r w:rsidRPr="00E1488B">
        <w:rPr>
          <w:sz w:val="20"/>
          <w:szCs w:val="20"/>
        </w:rPr>
        <w:t>ОАО</w:t>
      </w:r>
      <w:r w:rsidRPr="00E1488B">
        <w:rPr>
          <w:b/>
          <w:sz w:val="20"/>
          <w:szCs w:val="20"/>
        </w:rPr>
        <w:t xml:space="preserve"> «</w:t>
      </w:r>
      <w:r w:rsidRPr="00E1488B">
        <w:rPr>
          <w:sz w:val="20"/>
          <w:szCs w:val="20"/>
        </w:rPr>
        <w:t>Гарантийный фонд Республики Коми».</w:t>
      </w:r>
    </w:p>
    <w:p w:rsidR="00E444B2" w:rsidRPr="00E1488B" w:rsidRDefault="00E444B2" w:rsidP="00E444B2">
      <w:pPr>
        <w:ind w:firstLine="680"/>
        <w:jc w:val="both"/>
        <w:rPr>
          <w:sz w:val="20"/>
          <w:szCs w:val="20"/>
        </w:rPr>
      </w:pPr>
      <w:r w:rsidRPr="00E1488B">
        <w:rPr>
          <w:sz w:val="20"/>
          <w:szCs w:val="20"/>
        </w:rPr>
        <w:t>1.3. Порядок предоставления Поручительства Фонда определяется действующим законодательством Российской Федерации, настоящим Порядком, а также иными применимыми внутренними документами Фонда, в том числе утверждаемыми Советом директоров</w:t>
      </w:r>
      <w:r>
        <w:rPr>
          <w:sz w:val="20"/>
          <w:szCs w:val="20"/>
        </w:rPr>
        <w:t xml:space="preserve"> Фонда</w:t>
      </w:r>
      <w:r w:rsidRPr="00E1488B">
        <w:rPr>
          <w:sz w:val="20"/>
          <w:szCs w:val="20"/>
        </w:rPr>
        <w:t>.</w:t>
      </w:r>
    </w:p>
    <w:p w:rsidR="00E444B2" w:rsidRPr="00E1488B" w:rsidRDefault="00E444B2" w:rsidP="00E444B2">
      <w:pPr>
        <w:ind w:firstLine="567"/>
        <w:jc w:val="both"/>
        <w:rPr>
          <w:rFonts w:eastAsia="Times New Roman" w:cs="Times New Roman"/>
          <w:kern w:val="0"/>
          <w:sz w:val="20"/>
          <w:szCs w:val="20"/>
          <w:lang w:eastAsia="ru-RU" w:bidi="ar-SA"/>
        </w:rPr>
      </w:pPr>
      <w:r w:rsidRPr="00E1488B">
        <w:rPr>
          <w:sz w:val="20"/>
          <w:szCs w:val="20"/>
        </w:rPr>
        <w:tab/>
        <w:t xml:space="preserve">1.4.  Поручительство Фонда предоставляется на возмездной основе. Порядок </w:t>
      </w:r>
      <w:r w:rsidRPr="00E1488B">
        <w:rPr>
          <w:rFonts w:eastAsia="Times New Roman" w:cs="Times New Roman"/>
          <w:kern w:val="0"/>
          <w:sz w:val="20"/>
          <w:szCs w:val="20"/>
          <w:lang w:eastAsia="ru-RU" w:bidi="ar-SA"/>
        </w:rPr>
        <w:t>расчета и размер вознаграждения за предоставление поручительства утверждается Советом директоров</w:t>
      </w:r>
      <w:r>
        <w:rPr>
          <w:rFonts w:eastAsia="Times New Roman" w:cs="Times New Roman"/>
          <w:kern w:val="0"/>
          <w:sz w:val="20"/>
          <w:szCs w:val="20"/>
          <w:lang w:eastAsia="ru-RU" w:bidi="ar-SA"/>
        </w:rPr>
        <w:t xml:space="preserve"> Фонда</w:t>
      </w:r>
      <w:r w:rsidRPr="00E1488B">
        <w:rPr>
          <w:rFonts w:eastAsia="Times New Roman" w:cs="Times New Roman"/>
          <w:kern w:val="0"/>
          <w:sz w:val="20"/>
          <w:szCs w:val="20"/>
          <w:lang w:eastAsia="ru-RU" w:bidi="ar-SA"/>
        </w:rPr>
        <w:t>.</w:t>
      </w:r>
    </w:p>
    <w:p w:rsidR="00E444B2" w:rsidRPr="00E1488B" w:rsidRDefault="00E444B2" w:rsidP="00E444B2">
      <w:pPr>
        <w:ind w:firstLine="680"/>
        <w:jc w:val="both"/>
        <w:rPr>
          <w:sz w:val="20"/>
          <w:szCs w:val="20"/>
        </w:rPr>
      </w:pPr>
      <w:r w:rsidRPr="00E1488B">
        <w:rPr>
          <w:sz w:val="20"/>
          <w:szCs w:val="20"/>
        </w:rPr>
        <w:tab/>
        <w:t>1.5. Поручительство Фонда предоставляется на условиях субсидиарной ответственности Фонда перед Гарантом.</w:t>
      </w:r>
    </w:p>
    <w:p w:rsidR="00E444B2" w:rsidRPr="00E1488B" w:rsidRDefault="00E444B2" w:rsidP="00E444B2">
      <w:pPr>
        <w:jc w:val="both"/>
        <w:rPr>
          <w:sz w:val="20"/>
          <w:szCs w:val="20"/>
        </w:rPr>
      </w:pPr>
    </w:p>
    <w:p w:rsidR="00E444B2" w:rsidRPr="00E1488B" w:rsidRDefault="00E444B2" w:rsidP="00E444B2">
      <w:pPr>
        <w:jc w:val="center"/>
        <w:rPr>
          <w:b/>
          <w:color w:val="000000"/>
          <w:sz w:val="20"/>
          <w:szCs w:val="20"/>
        </w:rPr>
      </w:pPr>
      <w:r w:rsidRPr="00E1488B">
        <w:rPr>
          <w:b/>
          <w:color w:val="000000"/>
          <w:sz w:val="20"/>
          <w:szCs w:val="20"/>
        </w:rPr>
        <w:t>2. КРИТЕРИИ ПРЕДОСТАВЛЕНИЯ ПОРУЧИТЕЛЬСТВА ФОНДОМ</w:t>
      </w:r>
    </w:p>
    <w:p w:rsidR="00E444B2" w:rsidRPr="00E1488B" w:rsidRDefault="00E444B2" w:rsidP="00E444B2">
      <w:pPr>
        <w:jc w:val="center"/>
        <w:rPr>
          <w:color w:val="000000"/>
          <w:sz w:val="20"/>
          <w:szCs w:val="20"/>
        </w:rPr>
      </w:pPr>
    </w:p>
    <w:p w:rsidR="00E444B2" w:rsidRPr="00E1488B" w:rsidRDefault="00E444B2" w:rsidP="00E444B2">
      <w:pPr>
        <w:jc w:val="both"/>
        <w:rPr>
          <w:color w:val="000000"/>
          <w:sz w:val="20"/>
          <w:szCs w:val="20"/>
        </w:rPr>
      </w:pPr>
      <w:r w:rsidRPr="00E1488B">
        <w:rPr>
          <w:color w:val="000000"/>
          <w:sz w:val="20"/>
          <w:szCs w:val="20"/>
        </w:rPr>
        <w:t>2.1. Поручительство Фонда предоставляется субъектам малого и среднего предпринимательства по договорам банковской гарантии, заключенным на срок не менее 1 (одного) года, и в сумме от  1 (одного) млн. рублей:</w:t>
      </w:r>
    </w:p>
    <w:p w:rsidR="00E444B2" w:rsidRPr="00E1488B" w:rsidRDefault="00E444B2" w:rsidP="00E444B2">
      <w:pPr>
        <w:numPr>
          <w:ilvl w:val="0"/>
          <w:numId w:val="3"/>
        </w:numPr>
        <w:jc w:val="both"/>
        <w:rPr>
          <w:color w:val="000000"/>
          <w:sz w:val="20"/>
          <w:szCs w:val="20"/>
        </w:rPr>
      </w:pPr>
      <w:r w:rsidRPr="00E1488B">
        <w:rPr>
          <w:color w:val="000000"/>
          <w:sz w:val="20"/>
          <w:szCs w:val="20"/>
        </w:rPr>
        <w:t>зарегистрированным в соответствии с законодательством Российской Федерации на территории Республики Коми;</w:t>
      </w:r>
    </w:p>
    <w:p w:rsidR="00E444B2" w:rsidRPr="00E1488B" w:rsidRDefault="00E444B2" w:rsidP="00E444B2">
      <w:pPr>
        <w:numPr>
          <w:ilvl w:val="0"/>
          <w:numId w:val="3"/>
        </w:numPr>
        <w:jc w:val="both"/>
        <w:rPr>
          <w:color w:val="000000"/>
          <w:sz w:val="20"/>
          <w:szCs w:val="20"/>
        </w:rPr>
      </w:pPr>
      <w:r w:rsidRPr="00E1488B">
        <w:rPr>
          <w:color w:val="000000"/>
          <w:sz w:val="20"/>
          <w:szCs w:val="20"/>
        </w:rPr>
        <w:t>осуществляющим хозяйственную деятельность на дату обращения за получением поручительства Фонда сроком не менее 3 (трех) месяцев;</w:t>
      </w:r>
    </w:p>
    <w:p w:rsidR="00E444B2" w:rsidRPr="00E1488B" w:rsidRDefault="00E444B2" w:rsidP="00E444B2">
      <w:pPr>
        <w:numPr>
          <w:ilvl w:val="0"/>
          <w:numId w:val="4"/>
        </w:numPr>
        <w:jc w:val="both"/>
        <w:rPr>
          <w:color w:val="000000"/>
          <w:sz w:val="20"/>
          <w:szCs w:val="20"/>
        </w:rPr>
      </w:pPr>
      <w:proofErr w:type="gramStart"/>
      <w:r w:rsidRPr="00E1488B">
        <w:rPr>
          <w:color w:val="000000"/>
          <w:sz w:val="20"/>
          <w:szCs w:val="20"/>
        </w:rPr>
        <w:t>не имеющим за  3 (три) месяца, предшествующих дате обращения за получением поручительства Фонда</w:t>
      </w:r>
      <w:r>
        <w:rPr>
          <w:color w:val="000000"/>
          <w:sz w:val="20"/>
          <w:szCs w:val="20"/>
        </w:rPr>
        <w:t>,</w:t>
      </w:r>
      <w:r w:rsidRPr="00E1488B">
        <w:rPr>
          <w:color w:val="000000"/>
          <w:sz w:val="20"/>
          <w:szCs w:val="20"/>
        </w:rPr>
        <w:t xml:space="preserve"> нарушений условий ранее заключенных договоров банковской гарантии, кредитных договоров, договоров займа, лизинга и т.п.;</w:t>
      </w:r>
      <w:proofErr w:type="gramEnd"/>
    </w:p>
    <w:p w:rsidR="00E444B2" w:rsidRPr="00E1488B" w:rsidRDefault="00E444B2" w:rsidP="00E444B2">
      <w:pPr>
        <w:numPr>
          <w:ilvl w:val="0"/>
          <w:numId w:val="4"/>
        </w:numPr>
        <w:jc w:val="both"/>
        <w:rPr>
          <w:color w:val="000000"/>
          <w:sz w:val="20"/>
          <w:szCs w:val="20"/>
        </w:rPr>
      </w:pPr>
      <w:r w:rsidRPr="00E1488B">
        <w:rPr>
          <w:color w:val="000000"/>
          <w:sz w:val="20"/>
          <w:szCs w:val="20"/>
        </w:rPr>
        <w:t xml:space="preserve">не имеющим на последнюю отчетную дату перед датой </w:t>
      </w:r>
      <w:proofErr w:type="gramStart"/>
      <w:r w:rsidRPr="00E1488B">
        <w:rPr>
          <w:color w:val="000000"/>
          <w:sz w:val="20"/>
          <w:szCs w:val="20"/>
        </w:rPr>
        <w:t>обращения</w:t>
      </w:r>
      <w:proofErr w:type="gramEnd"/>
      <w:r w:rsidRPr="00E1488B">
        <w:rPr>
          <w:color w:val="000000"/>
          <w:sz w:val="20"/>
          <w:szCs w:val="20"/>
        </w:rPr>
        <w:t xml:space="preserve">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w:t>
      </w:r>
    </w:p>
    <w:p w:rsidR="00E444B2" w:rsidRPr="00E1488B" w:rsidRDefault="00E444B2" w:rsidP="00E444B2">
      <w:pPr>
        <w:numPr>
          <w:ilvl w:val="0"/>
          <w:numId w:val="4"/>
        </w:numPr>
        <w:jc w:val="both"/>
        <w:rPr>
          <w:color w:val="000000"/>
          <w:sz w:val="20"/>
          <w:szCs w:val="20"/>
        </w:rPr>
      </w:pPr>
      <w:r w:rsidRPr="00E1488B">
        <w:rPr>
          <w:color w:val="000000"/>
          <w:sz w:val="20"/>
          <w:szCs w:val="20"/>
        </w:rPr>
        <w:t xml:space="preserve">в </w:t>
      </w:r>
      <w:proofErr w:type="gramStart"/>
      <w:r w:rsidRPr="00E1488B">
        <w:rPr>
          <w:color w:val="000000"/>
          <w:sz w:val="20"/>
          <w:szCs w:val="20"/>
        </w:rPr>
        <w:t>отношении</w:t>
      </w:r>
      <w:proofErr w:type="gramEnd"/>
      <w:r w:rsidRPr="00E1488B">
        <w:rPr>
          <w:color w:val="000000"/>
          <w:sz w:val="20"/>
          <w:szCs w:val="20"/>
        </w:rPr>
        <w:t xml:space="preserve"> которых в течение двух лет (либо меньшего срока, в зависимости от срока хозяйственной деятельности), предшествующих дате обращения за получением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Принципала подлежит лицензированию);</w:t>
      </w:r>
    </w:p>
    <w:p w:rsidR="00E444B2" w:rsidRPr="00E1488B" w:rsidRDefault="00E444B2" w:rsidP="00E444B2">
      <w:pPr>
        <w:numPr>
          <w:ilvl w:val="0"/>
          <w:numId w:val="4"/>
        </w:numPr>
        <w:jc w:val="both"/>
        <w:rPr>
          <w:color w:val="000000"/>
          <w:sz w:val="20"/>
          <w:szCs w:val="20"/>
        </w:rPr>
      </w:pPr>
      <w:r w:rsidRPr="00E1488B">
        <w:rPr>
          <w:color w:val="000000"/>
          <w:sz w:val="20"/>
          <w:szCs w:val="20"/>
        </w:rPr>
        <w:t xml:space="preserve">предоставившим обеспечение по заключаемому договору </w:t>
      </w:r>
      <w:r>
        <w:rPr>
          <w:color w:val="000000"/>
          <w:sz w:val="20"/>
          <w:szCs w:val="20"/>
        </w:rPr>
        <w:t xml:space="preserve">банковской гарантии </w:t>
      </w:r>
      <w:r w:rsidRPr="00E1488B">
        <w:rPr>
          <w:color w:val="000000"/>
          <w:sz w:val="20"/>
          <w:szCs w:val="20"/>
        </w:rPr>
        <w:t xml:space="preserve">в размере не менее 30 % от суммы </w:t>
      </w:r>
      <w:r>
        <w:rPr>
          <w:color w:val="000000"/>
          <w:sz w:val="20"/>
          <w:szCs w:val="20"/>
        </w:rPr>
        <w:t xml:space="preserve"> </w:t>
      </w:r>
      <w:r w:rsidRPr="008C7B62">
        <w:rPr>
          <w:color w:val="000000"/>
          <w:sz w:val="20"/>
          <w:szCs w:val="20"/>
        </w:rPr>
        <w:t>банковской гарантии</w:t>
      </w:r>
      <w:r>
        <w:rPr>
          <w:color w:val="000000"/>
          <w:sz w:val="20"/>
          <w:szCs w:val="20"/>
        </w:rPr>
        <w:t>, выданной Гарантом.</w:t>
      </w:r>
    </w:p>
    <w:p w:rsidR="00E444B2" w:rsidRPr="00E1488B" w:rsidRDefault="00E444B2" w:rsidP="00E444B2">
      <w:pPr>
        <w:numPr>
          <w:ilvl w:val="0"/>
          <w:numId w:val="3"/>
        </w:numPr>
        <w:jc w:val="both"/>
        <w:rPr>
          <w:color w:val="000000"/>
          <w:sz w:val="20"/>
          <w:szCs w:val="20"/>
        </w:rPr>
      </w:pPr>
      <w:r w:rsidRPr="00E1488B">
        <w:rPr>
          <w:bCs/>
          <w:color w:val="000000"/>
          <w:sz w:val="20"/>
          <w:szCs w:val="20"/>
        </w:rPr>
        <w:t>2.2. Поручительство Фонда в пределах сумм</w:t>
      </w:r>
      <w:r>
        <w:rPr>
          <w:bCs/>
          <w:color w:val="000000"/>
          <w:sz w:val="20"/>
          <w:szCs w:val="20"/>
        </w:rPr>
        <w:t>,</w:t>
      </w:r>
      <w:r w:rsidRPr="00E1488B">
        <w:rPr>
          <w:bCs/>
          <w:color w:val="000000"/>
          <w:sz w:val="20"/>
          <w:szCs w:val="20"/>
        </w:rPr>
        <w:t xml:space="preserve"> полученных из </w:t>
      </w:r>
      <w:r>
        <w:rPr>
          <w:bCs/>
          <w:color w:val="000000"/>
          <w:sz w:val="20"/>
          <w:szCs w:val="20"/>
        </w:rPr>
        <w:t>р</w:t>
      </w:r>
      <w:r w:rsidRPr="00E1488B">
        <w:rPr>
          <w:bCs/>
          <w:color w:val="000000"/>
          <w:sz w:val="20"/>
          <w:szCs w:val="20"/>
        </w:rPr>
        <w:t>еспубликанского бюджета</w:t>
      </w:r>
      <w:r>
        <w:rPr>
          <w:bCs/>
          <w:color w:val="000000"/>
          <w:sz w:val="20"/>
          <w:szCs w:val="20"/>
        </w:rPr>
        <w:t xml:space="preserve">, </w:t>
      </w:r>
      <w:r w:rsidRPr="00E1488B">
        <w:rPr>
          <w:bCs/>
          <w:color w:val="000000"/>
          <w:sz w:val="20"/>
          <w:szCs w:val="20"/>
        </w:rPr>
        <w:t xml:space="preserve">предоставляется субъектам малого и среднего предпринимательства по договорам банковской </w:t>
      </w:r>
      <w:r w:rsidRPr="00070EC6">
        <w:rPr>
          <w:bCs/>
          <w:color w:val="000000"/>
          <w:sz w:val="20"/>
          <w:szCs w:val="20"/>
        </w:rPr>
        <w:t>гарантии</w:t>
      </w:r>
      <w:r w:rsidRPr="00063707">
        <w:rPr>
          <w:bCs/>
          <w:color w:val="000000"/>
          <w:sz w:val="20"/>
          <w:szCs w:val="20"/>
        </w:rPr>
        <w:t xml:space="preserve">, заключенным на срок не менее </w:t>
      </w:r>
      <w:r w:rsidRPr="00AC75B2">
        <w:rPr>
          <w:bCs/>
          <w:color w:val="000000"/>
          <w:sz w:val="20"/>
          <w:szCs w:val="20"/>
        </w:rPr>
        <w:t>5</w:t>
      </w:r>
      <w:r w:rsidRPr="006B4694">
        <w:rPr>
          <w:bCs/>
          <w:color w:val="000000"/>
          <w:sz w:val="20"/>
          <w:szCs w:val="20"/>
        </w:rPr>
        <w:t xml:space="preserve"> (пяти) месяцев и в сумме от</w:t>
      </w:r>
      <w:r>
        <w:rPr>
          <w:bCs/>
          <w:color w:val="000000"/>
          <w:sz w:val="20"/>
          <w:szCs w:val="20"/>
        </w:rPr>
        <w:t xml:space="preserve"> </w:t>
      </w:r>
      <w:r w:rsidRPr="00AC75B2">
        <w:rPr>
          <w:bCs/>
          <w:color w:val="000000"/>
          <w:sz w:val="20"/>
          <w:szCs w:val="20"/>
        </w:rPr>
        <w:t>500 (пяти</w:t>
      </w:r>
      <w:r w:rsidRPr="006B4694">
        <w:rPr>
          <w:bCs/>
          <w:color w:val="000000"/>
          <w:sz w:val="20"/>
          <w:szCs w:val="20"/>
        </w:rPr>
        <w:t xml:space="preserve">сот) тысяч рублей, </w:t>
      </w:r>
      <w:r w:rsidRPr="006B4694">
        <w:rPr>
          <w:color w:val="000000"/>
          <w:sz w:val="20"/>
          <w:szCs w:val="20"/>
        </w:rPr>
        <w:t>зарегистрированным</w:t>
      </w:r>
      <w:r w:rsidRPr="00E1488B">
        <w:rPr>
          <w:color w:val="000000"/>
          <w:sz w:val="20"/>
          <w:szCs w:val="20"/>
        </w:rPr>
        <w:t xml:space="preserve"> в соответствии с законодательством Российской Федерации на территории Республики Коми;</w:t>
      </w:r>
    </w:p>
    <w:p w:rsidR="00E444B2" w:rsidRPr="00E1488B" w:rsidRDefault="00E444B2" w:rsidP="00E444B2">
      <w:pPr>
        <w:numPr>
          <w:ilvl w:val="0"/>
          <w:numId w:val="3"/>
        </w:numPr>
        <w:jc w:val="both"/>
        <w:rPr>
          <w:color w:val="000000"/>
          <w:sz w:val="20"/>
          <w:szCs w:val="20"/>
        </w:rPr>
      </w:pPr>
      <w:r w:rsidRPr="00E1488B">
        <w:rPr>
          <w:color w:val="000000"/>
          <w:sz w:val="20"/>
          <w:szCs w:val="20"/>
        </w:rPr>
        <w:t>осуществляющим хозяйственную деятельность на дату обращения за получением поручительства Фонда сроком не менее 3 (трех) месяцев;</w:t>
      </w:r>
    </w:p>
    <w:p w:rsidR="00E444B2" w:rsidRPr="00E1488B" w:rsidRDefault="00E444B2" w:rsidP="00E444B2">
      <w:pPr>
        <w:numPr>
          <w:ilvl w:val="0"/>
          <w:numId w:val="4"/>
        </w:numPr>
        <w:jc w:val="both"/>
        <w:rPr>
          <w:color w:val="000000"/>
          <w:sz w:val="20"/>
          <w:szCs w:val="20"/>
        </w:rPr>
      </w:pPr>
      <w:proofErr w:type="gramStart"/>
      <w:r w:rsidRPr="00E1488B">
        <w:rPr>
          <w:color w:val="000000"/>
          <w:sz w:val="20"/>
          <w:szCs w:val="20"/>
        </w:rPr>
        <w:t>не имеющим за  3 (три) месяца, предшествующих дате обращения за получением поручительства Фонда нарушений условий ранее заключенных договоров банковских гарантий, кредитных договоров, договоров займа, лизинга и т.п.;</w:t>
      </w:r>
      <w:proofErr w:type="gramEnd"/>
    </w:p>
    <w:p w:rsidR="00E444B2" w:rsidRPr="00E1488B" w:rsidRDefault="00E444B2" w:rsidP="00E444B2">
      <w:pPr>
        <w:numPr>
          <w:ilvl w:val="0"/>
          <w:numId w:val="4"/>
        </w:numPr>
        <w:jc w:val="both"/>
        <w:rPr>
          <w:color w:val="000000"/>
          <w:sz w:val="20"/>
          <w:szCs w:val="20"/>
        </w:rPr>
      </w:pPr>
      <w:r w:rsidRPr="00E1488B">
        <w:rPr>
          <w:color w:val="000000"/>
          <w:sz w:val="20"/>
          <w:szCs w:val="20"/>
        </w:rPr>
        <w:t xml:space="preserve">не имеющим на последнюю отчетную дату перед датой </w:t>
      </w:r>
      <w:proofErr w:type="gramStart"/>
      <w:r w:rsidRPr="00E1488B">
        <w:rPr>
          <w:color w:val="000000"/>
          <w:sz w:val="20"/>
          <w:szCs w:val="20"/>
        </w:rPr>
        <w:t>обращения</w:t>
      </w:r>
      <w:proofErr w:type="gramEnd"/>
      <w:r w:rsidRPr="00E1488B">
        <w:rPr>
          <w:color w:val="000000"/>
          <w:sz w:val="20"/>
          <w:szCs w:val="20"/>
        </w:rPr>
        <w:t xml:space="preserve">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w:t>
      </w:r>
    </w:p>
    <w:p w:rsidR="00E444B2" w:rsidRPr="00E1488B" w:rsidRDefault="00E444B2" w:rsidP="00E444B2">
      <w:pPr>
        <w:numPr>
          <w:ilvl w:val="0"/>
          <w:numId w:val="4"/>
        </w:numPr>
        <w:jc w:val="both"/>
        <w:rPr>
          <w:color w:val="000000"/>
          <w:sz w:val="20"/>
          <w:szCs w:val="20"/>
        </w:rPr>
      </w:pPr>
      <w:r w:rsidRPr="00E1488B">
        <w:rPr>
          <w:color w:val="000000"/>
          <w:sz w:val="20"/>
          <w:szCs w:val="20"/>
        </w:rPr>
        <w:t xml:space="preserve">в </w:t>
      </w:r>
      <w:proofErr w:type="gramStart"/>
      <w:r w:rsidRPr="00E1488B">
        <w:rPr>
          <w:color w:val="000000"/>
          <w:sz w:val="20"/>
          <w:szCs w:val="20"/>
        </w:rPr>
        <w:t>отношении</w:t>
      </w:r>
      <w:proofErr w:type="gramEnd"/>
      <w:r w:rsidRPr="00E1488B">
        <w:rPr>
          <w:color w:val="000000"/>
          <w:sz w:val="20"/>
          <w:szCs w:val="20"/>
        </w:rPr>
        <w:t xml:space="preserve"> которых в течение двух лет (либо меньшего срока, в зависимости от срока хозяйственной деятельности), предшествующих дате обращения за получением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Принципала подлежит лицензированию);</w:t>
      </w:r>
    </w:p>
    <w:p w:rsidR="00E444B2" w:rsidRPr="006568E1" w:rsidRDefault="00E444B2" w:rsidP="00E444B2">
      <w:pPr>
        <w:numPr>
          <w:ilvl w:val="0"/>
          <w:numId w:val="4"/>
        </w:numPr>
        <w:rPr>
          <w:color w:val="000000"/>
          <w:sz w:val="20"/>
          <w:szCs w:val="20"/>
        </w:rPr>
      </w:pPr>
      <w:r w:rsidRPr="00E1488B">
        <w:rPr>
          <w:color w:val="000000"/>
          <w:sz w:val="20"/>
          <w:szCs w:val="20"/>
        </w:rPr>
        <w:t>предоставившим обеспечение по заключаемому договору</w:t>
      </w:r>
      <w:r w:rsidRPr="006568E1">
        <w:rPr>
          <w:color w:val="000000"/>
          <w:sz w:val="20"/>
          <w:szCs w:val="20"/>
        </w:rPr>
        <w:t xml:space="preserve"> </w:t>
      </w:r>
      <w:r>
        <w:rPr>
          <w:color w:val="000000"/>
          <w:sz w:val="20"/>
          <w:szCs w:val="20"/>
        </w:rPr>
        <w:t>банковской гарантии</w:t>
      </w:r>
      <w:r w:rsidRPr="00E1488B">
        <w:rPr>
          <w:color w:val="000000"/>
          <w:sz w:val="20"/>
          <w:szCs w:val="20"/>
        </w:rPr>
        <w:t xml:space="preserve">  в размере не менее 30 % от суммы </w:t>
      </w:r>
      <w:r>
        <w:rPr>
          <w:color w:val="000000"/>
          <w:sz w:val="20"/>
          <w:szCs w:val="20"/>
        </w:rPr>
        <w:t xml:space="preserve"> </w:t>
      </w:r>
      <w:r w:rsidRPr="006568E1">
        <w:rPr>
          <w:color w:val="000000"/>
          <w:sz w:val="20"/>
          <w:szCs w:val="20"/>
        </w:rPr>
        <w:t>банковской гарантии, выданной Гарантом.</w:t>
      </w:r>
    </w:p>
    <w:p w:rsidR="00E444B2" w:rsidRPr="00E1488B" w:rsidRDefault="00E444B2" w:rsidP="00E444B2">
      <w:pPr>
        <w:numPr>
          <w:ilvl w:val="0"/>
          <w:numId w:val="4"/>
        </w:numPr>
        <w:jc w:val="both"/>
        <w:rPr>
          <w:rFonts w:eastAsia="Arial" w:cs="Arial"/>
          <w:color w:val="000000"/>
          <w:sz w:val="20"/>
          <w:szCs w:val="20"/>
        </w:rPr>
      </w:pPr>
      <w:r w:rsidRPr="00E1488B">
        <w:rPr>
          <w:color w:val="000000"/>
          <w:sz w:val="20"/>
          <w:szCs w:val="20"/>
        </w:rPr>
        <w:t xml:space="preserve">2.3. </w:t>
      </w:r>
      <w:r w:rsidRPr="00E1488B">
        <w:rPr>
          <w:rFonts w:eastAsia="Arial" w:cs="Arial"/>
          <w:color w:val="000000"/>
          <w:sz w:val="20"/>
          <w:szCs w:val="20"/>
        </w:rPr>
        <w:t>Поручительство Фонда предоставляется организациям инфраструктуры поддержки малого и среднего предпринимательства:</w:t>
      </w:r>
    </w:p>
    <w:p w:rsidR="00E444B2" w:rsidRPr="00E1488B" w:rsidRDefault="00E444B2" w:rsidP="00E444B2">
      <w:pPr>
        <w:numPr>
          <w:ilvl w:val="0"/>
          <w:numId w:val="4"/>
        </w:numPr>
        <w:jc w:val="both"/>
        <w:rPr>
          <w:color w:val="000000"/>
          <w:sz w:val="20"/>
          <w:szCs w:val="20"/>
        </w:rPr>
      </w:pPr>
      <w:r w:rsidRPr="00E1488B">
        <w:rPr>
          <w:color w:val="000000"/>
          <w:sz w:val="20"/>
          <w:szCs w:val="20"/>
        </w:rPr>
        <w:t>- включенным в установленном порядке в региональную или муниципальную программу поддержки малого и среднего предпринимательства;</w:t>
      </w:r>
    </w:p>
    <w:p w:rsidR="00E444B2" w:rsidRPr="00E1488B" w:rsidRDefault="00E444B2" w:rsidP="00E444B2">
      <w:pPr>
        <w:numPr>
          <w:ilvl w:val="0"/>
          <w:numId w:val="4"/>
        </w:numPr>
        <w:jc w:val="both"/>
        <w:rPr>
          <w:bCs/>
          <w:color w:val="000000"/>
          <w:sz w:val="20"/>
          <w:szCs w:val="20"/>
        </w:rPr>
      </w:pPr>
      <w:r w:rsidRPr="00E1488B">
        <w:rPr>
          <w:color w:val="000000"/>
          <w:sz w:val="20"/>
          <w:szCs w:val="20"/>
        </w:rPr>
        <w:t xml:space="preserve">- по договорам банковской гарантии, заключенным на срок не менее 1 (одного) года, и в сумме, от </w:t>
      </w:r>
      <w:r w:rsidRPr="00E1488B">
        <w:rPr>
          <w:bCs/>
          <w:color w:val="000000"/>
          <w:sz w:val="20"/>
          <w:szCs w:val="20"/>
        </w:rPr>
        <w:t>1 (одного) миллиона  рублей;</w:t>
      </w:r>
    </w:p>
    <w:p w:rsidR="00E444B2" w:rsidRPr="00E1488B" w:rsidRDefault="00E444B2" w:rsidP="00E444B2">
      <w:pPr>
        <w:numPr>
          <w:ilvl w:val="0"/>
          <w:numId w:val="4"/>
        </w:numPr>
        <w:jc w:val="both"/>
        <w:rPr>
          <w:color w:val="000000"/>
          <w:sz w:val="20"/>
          <w:szCs w:val="20"/>
        </w:rPr>
      </w:pPr>
      <w:proofErr w:type="gramStart"/>
      <w:r w:rsidRPr="00E1488B">
        <w:rPr>
          <w:color w:val="000000"/>
          <w:sz w:val="20"/>
          <w:szCs w:val="20"/>
        </w:rPr>
        <w:t>- не имеющим за 3 (Три) месяца, предшествующих дате обращения за получением поручительства Фонда нарушений условий ранее заключенных договоров банковской гарантии,  кредитных договоров, договоров займа, лизинга, государственных контрактов и т.п.;</w:t>
      </w:r>
      <w:proofErr w:type="gramEnd"/>
    </w:p>
    <w:p w:rsidR="00E444B2" w:rsidRPr="00E1488B" w:rsidRDefault="00E444B2" w:rsidP="00E444B2">
      <w:pPr>
        <w:numPr>
          <w:ilvl w:val="0"/>
          <w:numId w:val="4"/>
        </w:numPr>
        <w:jc w:val="both"/>
        <w:rPr>
          <w:color w:val="000000"/>
          <w:sz w:val="20"/>
          <w:szCs w:val="20"/>
        </w:rPr>
      </w:pPr>
      <w:r w:rsidRPr="00E1488B">
        <w:rPr>
          <w:color w:val="000000"/>
          <w:sz w:val="20"/>
          <w:szCs w:val="20"/>
        </w:rPr>
        <w:t xml:space="preserve">- не имеющим на последнюю отчетную дату перед датой </w:t>
      </w:r>
      <w:proofErr w:type="gramStart"/>
      <w:r w:rsidRPr="00E1488B">
        <w:rPr>
          <w:color w:val="000000"/>
          <w:sz w:val="20"/>
          <w:szCs w:val="20"/>
        </w:rPr>
        <w:t>обращения</w:t>
      </w:r>
      <w:proofErr w:type="gramEnd"/>
      <w:r w:rsidRPr="00E1488B">
        <w:rPr>
          <w:color w:val="000000"/>
          <w:sz w:val="20"/>
          <w:szCs w:val="20"/>
        </w:rPr>
        <w:t xml:space="preserve">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w:t>
      </w:r>
    </w:p>
    <w:p w:rsidR="00E444B2" w:rsidRPr="00E1488B" w:rsidRDefault="00E444B2" w:rsidP="00E444B2">
      <w:pPr>
        <w:numPr>
          <w:ilvl w:val="0"/>
          <w:numId w:val="4"/>
        </w:numPr>
        <w:jc w:val="both"/>
        <w:rPr>
          <w:color w:val="000000"/>
          <w:sz w:val="20"/>
          <w:szCs w:val="20"/>
        </w:rPr>
      </w:pPr>
      <w:r w:rsidRPr="00E1488B">
        <w:rPr>
          <w:color w:val="000000"/>
          <w:sz w:val="20"/>
          <w:szCs w:val="20"/>
        </w:rPr>
        <w:t xml:space="preserve">- в </w:t>
      </w:r>
      <w:proofErr w:type="gramStart"/>
      <w:r w:rsidRPr="00E1488B">
        <w:rPr>
          <w:color w:val="000000"/>
          <w:sz w:val="20"/>
          <w:szCs w:val="20"/>
        </w:rPr>
        <w:t>отношении</w:t>
      </w:r>
      <w:proofErr w:type="gramEnd"/>
      <w:r w:rsidRPr="00E1488B">
        <w:rPr>
          <w:color w:val="000000"/>
          <w:sz w:val="20"/>
          <w:szCs w:val="20"/>
        </w:rPr>
        <w:t xml:space="preserve"> которых в течение двух лет (либо меньшего срока, в зависимости от срока хозяйственной деятельности), предшествующих дате обращения за получением поручительства,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Принципала подлежит лицензированию);</w:t>
      </w:r>
    </w:p>
    <w:p w:rsidR="00E444B2" w:rsidRPr="00E1488B" w:rsidRDefault="00E444B2" w:rsidP="00E444B2">
      <w:pPr>
        <w:ind w:firstLine="708"/>
        <w:jc w:val="both"/>
        <w:rPr>
          <w:sz w:val="20"/>
          <w:szCs w:val="20"/>
        </w:rPr>
      </w:pPr>
      <w:r w:rsidRPr="00E1488B">
        <w:rPr>
          <w:color w:val="000000"/>
          <w:sz w:val="20"/>
          <w:szCs w:val="20"/>
        </w:rPr>
        <w:t xml:space="preserve">- </w:t>
      </w:r>
      <w:r w:rsidRPr="00E1488B">
        <w:rPr>
          <w:sz w:val="20"/>
          <w:szCs w:val="20"/>
        </w:rPr>
        <w:t xml:space="preserve">предоставившим обеспечение  по заключаемому договору </w:t>
      </w:r>
      <w:r>
        <w:rPr>
          <w:color w:val="000000"/>
          <w:sz w:val="20"/>
          <w:szCs w:val="20"/>
        </w:rPr>
        <w:t>банковской гарантии</w:t>
      </w:r>
      <w:r>
        <w:rPr>
          <w:sz w:val="20"/>
          <w:szCs w:val="20"/>
        </w:rPr>
        <w:t xml:space="preserve"> </w:t>
      </w:r>
      <w:r w:rsidRPr="00E1488B">
        <w:rPr>
          <w:sz w:val="20"/>
          <w:szCs w:val="20"/>
        </w:rPr>
        <w:t>в размере не менее 30% от суммы</w:t>
      </w:r>
      <w:r w:rsidRPr="006568E1">
        <w:t xml:space="preserve"> </w:t>
      </w:r>
      <w:r w:rsidRPr="006568E1">
        <w:rPr>
          <w:sz w:val="20"/>
          <w:szCs w:val="20"/>
        </w:rPr>
        <w:t>банковской гарантии, выданной Гарантом</w:t>
      </w:r>
      <w:r w:rsidRPr="00E1488B">
        <w:rPr>
          <w:sz w:val="20"/>
          <w:szCs w:val="20"/>
        </w:rPr>
        <w:t>.</w:t>
      </w:r>
    </w:p>
    <w:p w:rsidR="00E444B2" w:rsidRPr="00E1488B" w:rsidRDefault="00E444B2" w:rsidP="00E444B2">
      <w:pPr>
        <w:tabs>
          <w:tab w:val="num" w:pos="720"/>
        </w:tabs>
        <w:ind w:firstLine="567"/>
        <w:jc w:val="both"/>
        <w:rPr>
          <w:rFonts w:eastAsia="Times New Roman" w:cs="Times New Roman"/>
          <w:kern w:val="0"/>
          <w:sz w:val="20"/>
          <w:szCs w:val="20"/>
          <w:lang w:eastAsia="ru-RU" w:bidi="ar-SA"/>
        </w:rPr>
      </w:pPr>
      <w:r w:rsidRPr="00E1488B">
        <w:rPr>
          <w:color w:val="000000"/>
          <w:sz w:val="20"/>
          <w:szCs w:val="20"/>
        </w:rPr>
        <w:t>2.</w:t>
      </w:r>
      <w:r>
        <w:rPr>
          <w:color w:val="000000"/>
          <w:sz w:val="20"/>
          <w:szCs w:val="20"/>
        </w:rPr>
        <w:t>4</w:t>
      </w:r>
      <w:r w:rsidRPr="00E1488B">
        <w:rPr>
          <w:color w:val="000000"/>
          <w:sz w:val="20"/>
          <w:szCs w:val="20"/>
        </w:rPr>
        <w:t>.</w:t>
      </w:r>
      <w:r w:rsidRPr="00E1488B">
        <w:rPr>
          <w:rFonts w:eastAsia="Times New Roman" w:cs="Times New Roman"/>
          <w:kern w:val="0"/>
          <w:sz w:val="20"/>
          <w:szCs w:val="20"/>
          <w:lang w:eastAsia="ru-RU" w:bidi="ar-SA"/>
        </w:rPr>
        <w:t xml:space="preserve"> Поручительство Фонда не предоставляется по договорам банковской гарантии в качестве </w:t>
      </w:r>
      <w:proofErr w:type="gramStart"/>
      <w:r w:rsidRPr="00E1488B">
        <w:rPr>
          <w:rFonts w:eastAsia="Times New Roman" w:cs="Times New Roman"/>
          <w:kern w:val="0"/>
          <w:sz w:val="20"/>
          <w:szCs w:val="20"/>
          <w:lang w:eastAsia="ru-RU" w:bidi="ar-SA"/>
        </w:rPr>
        <w:t>обеспечения</w:t>
      </w:r>
      <w:proofErr w:type="gramEnd"/>
      <w:r w:rsidRPr="00E1488B">
        <w:rPr>
          <w:rFonts w:eastAsia="Times New Roman" w:cs="Times New Roman"/>
          <w:kern w:val="0"/>
          <w:sz w:val="20"/>
          <w:szCs w:val="20"/>
          <w:lang w:eastAsia="ru-RU" w:bidi="ar-SA"/>
        </w:rPr>
        <w:t xml:space="preserve">  по которым предоставляется имущество, заложенное в обеспечение исполнения обязательств по иным договорам банковской гарантии, договорам займа, договорам о предоставлении банковской гарантии, за исключением тех договоров, по которым поручительство Фонда уже предоставлялось.</w:t>
      </w:r>
    </w:p>
    <w:p w:rsidR="00E444B2" w:rsidRPr="00E1488B" w:rsidRDefault="00E444B2" w:rsidP="00E444B2">
      <w:pPr>
        <w:ind w:firstLine="567"/>
        <w:jc w:val="both"/>
        <w:rPr>
          <w:color w:val="000000"/>
          <w:sz w:val="20"/>
          <w:szCs w:val="20"/>
        </w:rPr>
      </w:pPr>
      <w:r w:rsidRPr="00E1488B">
        <w:rPr>
          <w:color w:val="000000"/>
          <w:sz w:val="20"/>
          <w:szCs w:val="20"/>
        </w:rPr>
        <w:t>2.</w:t>
      </w:r>
      <w:r>
        <w:rPr>
          <w:color w:val="000000"/>
          <w:sz w:val="20"/>
          <w:szCs w:val="20"/>
        </w:rPr>
        <w:t>5</w:t>
      </w:r>
      <w:r w:rsidRPr="00E1488B">
        <w:rPr>
          <w:color w:val="000000"/>
          <w:sz w:val="20"/>
          <w:szCs w:val="20"/>
        </w:rPr>
        <w:t>.</w:t>
      </w:r>
      <w:r w:rsidRPr="00E1488B">
        <w:rPr>
          <w:b/>
          <w:color w:val="000000"/>
          <w:sz w:val="20"/>
          <w:szCs w:val="20"/>
        </w:rPr>
        <w:t xml:space="preserve"> </w:t>
      </w:r>
      <w:r w:rsidRPr="00E1488B">
        <w:rPr>
          <w:color w:val="000000"/>
          <w:sz w:val="20"/>
          <w:szCs w:val="20"/>
        </w:rPr>
        <w:t xml:space="preserve"> Поручительство Фонда в соответствии с Федеральным </w:t>
      </w:r>
      <w:r>
        <w:rPr>
          <w:color w:val="000000"/>
          <w:sz w:val="20"/>
          <w:szCs w:val="20"/>
        </w:rPr>
        <w:t>з</w:t>
      </w:r>
      <w:r w:rsidRPr="00E1488B">
        <w:rPr>
          <w:color w:val="000000"/>
          <w:sz w:val="20"/>
          <w:szCs w:val="20"/>
        </w:rPr>
        <w:t xml:space="preserve">аконом от 24.07.2009 </w:t>
      </w:r>
      <w:r w:rsidRPr="006568E1">
        <w:rPr>
          <w:color w:val="000000"/>
          <w:sz w:val="20"/>
          <w:szCs w:val="20"/>
        </w:rPr>
        <w:t>№ 209-ФЗ</w:t>
      </w:r>
      <w:r w:rsidRPr="006568E1">
        <w:rPr>
          <w:color w:val="000000"/>
          <w:sz w:val="20"/>
          <w:szCs w:val="20"/>
          <w:u w:val="single"/>
        </w:rPr>
        <w:t xml:space="preserve"> </w:t>
      </w:r>
      <w:r w:rsidRPr="00E1488B">
        <w:rPr>
          <w:color w:val="000000"/>
          <w:sz w:val="20"/>
          <w:szCs w:val="20"/>
          <w:u w:val="single"/>
        </w:rPr>
        <w:t>не предоставляется</w:t>
      </w:r>
      <w:r w:rsidRPr="00E1488B">
        <w:rPr>
          <w:color w:val="000000"/>
          <w:sz w:val="20"/>
          <w:szCs w:val="20"/>
        </w:rPr>
        <w:t xml:space="preserve"> Принципалам</w:t>
      </w:r>
      <w:r>
        <w:rPr>
          <w:color w:val="000000"/>
          <w:sz w:val="20"/>
          <w:szCs w:val="20"/>
        </w:rPr>
        <w:t xml:space="preserve">: </w:t>
      </w:r>
      <w:proofErr w:type="gramStart"/>
      <w:r w:rsidRPr="00E1488B">
        <w:rPr>
          <w:color w:val="000000"/>
          <w:sz w:val="20"/>
          <w:szCs w:val="20"/>
        </w:rPr>
        <w:tab/>
        <w:t>-</w:t>
      </w:r>
      <w:proofErr w:type="gramEnd"/>
      <w:r w:rsidRPr="00E1488B">
        <w:rPr>
          <w:color w:val="000000"/>
          <w:sz w:val="20"/>
          <w:szCs w:val="20"/>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444B2" w:rsidRDefault="00E444B2" w:rsidP="00E444B2">
      <w:pPr>
        <w:jc w:val="both"/>
        <w:rPr>
          <w:color w:val="000000"/>
          <w:sz w:val="20"/>
          <w:szCs w:val="20"/>
        </w:rPr>
      </w:pPr>
      <w:r w:rsidRPr="00E1488B">
        <w:rPr>
          <w:color w:val="000000"/>
          <w:sz w:val="20"/>
          <w:szCs w:val="20"/>
        </w:rPr>
        <w:tab/>
      </w:r>
      <w:proofErr w:type="gramStart"/>
      <w:r w:rsidRPr="00E1488B">
        <w:rPr>
          <w:color w:val="000000"/>
          <w:sz w:val="20"/>
          <w:szCs w:val="20"/>
        </w:rPr>
        <w:t>-являющимся участниками соглашений о разделе продукции;</w:t>
      </w:r>
      <w:proofErr w:type="gramEnd"/>
    </w:p>
    <w:p w:rsidR="00E444B2" w:rsidRPr="00E1488B" w:rsidRDefault="00E444B2" w:rsidP="00E444B2">
      <w:pPr>
        <w:ind w:firstLine="709"/>
        <w:jc w:val="both"/>
        <w:rPr>
          <w:color w:val="000000"/>
          <w:sz w:val="20"/>
          <w:szCs w:val="20"/>
        </w:rPr>
      </w:pPr>
      <w:r>
        <w:rPr>
          <w:color w:val="000000"/>
          <w:sz w:val="20"/>
          <w:szCs w:val="20"/>
        </w:rPr>
        <w:t xml:space="preserve">- </w:t>
      </w:r>
      <w:proofErr w:type="gramStart"/>
      <w:r w:rsidRPr="006568E1">
        <w:rPr>
          <w:color w:val="000000"/>
          <w:sz w:val="20"/>
          <w:szCs w:val="20"/>
        </w:rPr>
        <w:t>осуществляющи</w:t>
      </w:r>
      <w:r>
        <w:rPr>
          <w:color w:val="000000"/>
          <w:sz w:val="20"/>
          <w:szCs w:val="20"/>
        </w:rPr>
        <w:t>м</w:t>
      </w:r>
      <w:proofErr w:type="gramEnd"/>
      <w:r w:rsidRPr="006568E1">
        <w:rPr>
          <w:color w:val="000000"/>
          <w:sz w:val="20"/>
          <w:szCs w:val="20"/>
        </w:rPr>
        <w:t xml:space="preserve"> предпринимательскую деятельность в сфере игорного бизнеса</w:t>
      </w:r>
      <w:r>
        <w:rPr>
          <w:color w:val="000000"/>
          <w:sz w:val="20"/>
          <w:szCs w:val="20"/>
        </w:rPr>
        <w:t>;</w:t>
      </w:r>
    </w:p>
    <w:p w:rsidR="00E444B2" w:rsidRPr="00E1488B" w:rsidRDefault="00E444B2" w:rsidP="00E444B2">
      <w:pPr>
        <w:jc w:val="both"/>
        <w:rPr>
          <w:color w:val="000000"/>
          <w:sz w:val="20"/>
          <w:szCs w:val="20"/>
        </w:rPr>
      </w:pPr>
      <w:r w:rsidRPr="00E1488B">
        <w:rPr>
          <w:color w:val="000000"/>
          <w:sz w:val="20"/>
          <w:szCs w:val="20"/>
        </w:rPr>
        <w:tab/>
      </w:r>
      <w:proofErr w:type="gramStart"/>
      <w:r w:rsidRPr="00E1488B">
        <w:rPr>
          <w:color w:val="000000"/>
          <w:sz w:val="20"/>
          <w:szCs w:val="20"/>
        </w:rPr>
        <w:t>-юридическим лицам</w:t>
      </w:r>
      <w:r>
        <w:rPr>
          <w:color w:val="000000"/>
          <w:sz w:val="20"/>
          <w:szCs w:val="20"/>
        </w:rPr>
        <w:t>,</w:t>
      </w:r>
      <w:r w:rsidRPr="00E1488B">
        <w:rPr>
          <w:color w:val="000000"/>
          <w:sz w:val="20"/>
          <w:szCs w:val="20"/>
        </w:rPr>
        <w:t xml:space="preserve"> у которых суммарная доля участия Российской Федерации, субъектов Российской Федерации, муниципальных образований, </w:t>
      </w:r>
      <w:r w:rsidRPr="00A5529A">
        <w:rPr>
          <w:color w:val="000000"/>
          <w:sz w:val="20"/>
          <w:szCs w:val="20"/>
        </w:rPr>
        <w:t>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превыша</w:t>
      </w:r>
      <w:r>
        <w:rPr>
          <w:color w:val="000000"/>
          <w:sz w:val="20"/>
          <w:szCs w:val="20"/>
        </w:rPr>
        <w:t>ет</w:t>
      </w:r>
      <w:r w:rsidRPr="00A5529A">
        <w:rPr>
          <w:color w:val="000000"/>
          <w:sz w:val="20"/>
          <w:szCs w:val="20"/>
        </w:rPr>
        <w:t xml:space="preserve"> </w:t>
      </w:r>
      <w:r>
        <w:rPr>
          <w:color w:val="000000"/>
          <w:sz w:val="20"/>
          <w:szCs w:val="20"/>
        </w:rPr>
        <w:t>25%</w:t>
      </w:r>
      <w:r w:rsidRPr="00A5529A">
        <w:rPr>
          <w:color w:val="000000"/>
          <w:sz w:val="20"/>
          <w:szCs w:val="20"/>
        </w:rPr>
        <w:t xml:space="preserve"> (за исключением активов акционерных инвестиционных фондов и закрытых паевых инвестиционных фондов)</w:t>
      </w:r>
      <w:r>
        <w:rPr>
          <w:color w:val="000000"/>
          <w:sz w:val="20"/>
          <w:szCs w:val="20"/>
        </w:rPr>
        <w:t xml:space="preserve">, а также </w:t>
      </w:r>
      <w:r w:rsidRPr="00A5529A">
        <w:rPr>
          <w:color w:val="000000"/>
          <w:sz w:val="20"/>
          <w:szCs w:val="20"/>
        </w:rPr>
        <w:t>доля участия, принадлежащая одному или нескольким юридическим лицам, не являющимся</w:t>
      </w:r>
      <w:proofErr w:type="gramEnd"/>
      <w:r w:rsidRPr="00A5529A">
        <w:rPr>
          <w:color w:val="000000"/>
          <w:sz w:val="20"/>
          <w:szCs w:val="20"/>
        </w:rPr>
        <w:t xml:space="preserve"> субъектами малого и среднего предпринимательства,</w:t>
      </w:r>
      <w:r>
        <w:rPr>
          <w:color w:val="000000"/>
          <w:sz w:val="20"/>
          <w:szCs w:val="20"/>
        </w:rPr>
        <w:t xml:space="preserve"> </w:t>
      </w:r>
      <w:r w:rsidRPr="00A5529A">
        <w:rPr>
          <w:color w:val="000000"/>
          <w:sz w:val="20"/>
          <w:szCs w:val="20"/>
        </w:rPr>
        <w:t>превыша</w:t>
      </w:r>
      <w:r>
        <w:rPr>
          <w:color w:val="000000"/>
          <w:sz w:val="20"/>
          <w:szCs w:val="20"/>
        </w:rPr>
        <w:t>ет</w:t>
      </w:r>
      <w:r w:rsidRPr="00A5529A">
        <w:rPr>
          <w:color w:val="000000"/>
          <w:sz w:val="20"/>
          <w:szCs w:val="20"/>
        </w:rPr>
        <w:t xml:space="preserve"> </w:t>
      </w:r>
      <w:r>
        <w:rPr>
          <w:color w:val="000000"/>
          <w:sz w:val="20"/>
          <w:szCs w:val="20"/>
        </w:rPr>
        <w:t xml:space="preserve">25% (за исключением </w:t>
      </w:r>
      <w:r w:rsidRPr="00A5529A">
        <w:rPr>
          <w:color w:val="000000"/>
          <w:sz w:val="20"/>
          <w:szCs w:val="20"/>
        </w:rPr>
        <w:t>хозяйственны</w:t>
      </w:r>
      <w:r>
        <w:rPr>
          <w:color w:val="000000"/>
          <w:sz w:val="20"/>
          <w:szCs w:val="20"/>
        </w:rPr>
        <w:t>х</w:t>
      </w:r>
      <w:r w:rsidRPr="00A5529A">
        <w:rPr>
          <w:color w:val="000000"/>
          <w:sz w:val="20"/>
          <w:szCs w:val="20"/>
        </w:rPr>
        <w:t xml:space="preserve"> обществ, хозяйственны</w:t>
      </w:r>
      <w:r>
        <w:rPr>
          <w:color w:val="000000"/>
          <w:sz w:val="20"/>
          <w:szCs w:val="20"/>
        </w:rPr>
        <w:t>х</w:t>
      </w:r>
      <w:r w:rsidRPr="00A5529A">
        <w:rPr>
          <w:color w:val="000000"/>
          <w:sz w:val="20"/>
          <w:szCs w:val="20"/>
        </w:rPr>
        <w:t xml:space="preserve"> партнерств</w:t>
      </w:r>
      <w:r>
        <w:rPr>
          <w:color w:val="000000"/>
          <w:sz w:val="20"/>
          <w:szCs w:val="20"/>
        </w:rPr>
        <w:t>, установленных в пункте 1 части 1 статьи 4</w:t>
      </w:r>
      <w:r w:rsidRPr="00A5529A">
        <w:t xml:space="preserve"> </w:t>
      </w:r>
      <w:r w:rsidRPr="00A5529A">
        <w:rPr>
          <w:color w:val="000000"/>
          <w:sz w:val="20"/>
          <w:szCs w:val="20"/>
        </w:rPr>
        <w:t>Федерального закона от 24.07.2007 № 209-ФЗ</w:t>
      </w:r>
      <w:r>
        <w:rPr>
          <w:color w:val="000000"/>
          <w:sz w:val="20"/>
          <w:szCs w:val="20"/>
        </w:rPr>
        <w:t>);</w:t>
      </w:r>
    </w:p>
    <w:p w:rsidR="00E444B2" w:rsidRPr="00E1488B" w:rsidRDefault="00E444B2" w:rsidP="00E444B2">
      <w:pPr>
        <w:jc w:val="both"/>
        <w:rPr>
          <w:color w:val="000000"/>
          <w:sz w:val="20"/>
          <w:szCs w:val="20"/>
        </w:rPr>
      </w:pPr>
      <w:r w:rsidRPr="00E1488B">
        <w:rPr>
          <w:color w:val="000000"/>
          <w:sz w:val="20"/>
          <w:szCs w:val="20"/>
        </w:rPr>
        <w:tab/>
      </w:r>
      <w:proofErr w:type="gramStart"/>
      <w:r w:rsidRPr="00E1488B">
        <w:rPr>
          <w:color w:val="000000"/>
          <w:sz w:val="20"/>
          <w:szCs w:val="20"/>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444B2" w:rsidRPr="00E1488B" w:rsidRDefault="00E444B2" w:rsidP="00E444B2">
      <w:pPr>
        <w:tabs>
          <w:tab w:val="left" w:pos="567"/>
        </w:tabs>
        <w:jc w:val="both"/>
        <w:rPr>
          <w:color w:val="000000"/>
          <w:sz w:val="20"/>
          <w:szCs w:val="20"/>
        </w:rPr>
      </w:pPr>
      <w:r w:rsidRPr="00E1488B">
        <w:rPr>
          <w:color w:val="000000"/>
          <w:sz w:val="20"/>
          <w:szCs w:val="20"/>
        </w:rPr>
        <w:tab/>
      </w:r>
      <w:proofErr w:type="gramStart"/>
      <w:r w:rsidRPr="00E1488B">
        <w:rPr>
          <w:color w:val="000000"/>
          <w:sz w:val="20"/>
          <w:szCs w:val="20"/>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Pr>
          <w:color w:val="000000"/>
          <w:sz w:val="20"/>
          <w:szCs w:val="20"/>
        </w:rPr>
        <w:t>.</w:t>
      </w:r>
      <w:proofErr w:type="gramEnd"/>
    </w:p>
    <w:p w:rsidR="00E444B2" w:rsidRDefault="00E444B2" w:rsidP="00E444B2">
      <w:pPr>
        <w:tabs>
          <w:tab w:val="left" w:pos="315"/>
          <w:tab w:val="left" w:pos="1155"/>
          <w:tab w:val="left" w:pos="1935"/>
          <w:tab w:val="left" w:pos="2100"/>
        </w:tabs>
        <w:jc w:val="both"/>
        <w:rPr>
          <w:color w:val="000000"/>
          <w:sz w:val="20"/>
          <w:szCs w:val="20"/>
        </w:rPr>
      </w:pPr>
      <w:r w:rsidRPr="00E1488B">
        <w:rPr>
          <w:color w:val="000000"/>
          <w:sz w:val="20"/>
          <w:szCs w:val="20"/>
        </w:rPr>
        <w:tab/>
      </w:r>
      <w:r>
        <w:rPr>
          <w:color w:val="000000"/>
          <w:sz w:val="20"/>
          <w:szCs w:val="20"/>
        </w:rPr>
        <w:t xml:space="preserve">         </w:t>
      </w:r>
      <w:r w:rsidRPr="00E1488B">
        <w:rPr>
          <w:color w:val="000000"/>
          <w:sz w:val="20"/>
          <w:szCs w:val="20"/>
        </w:rPr>
        <w:t>2.</w:t>
      </w:r>
      <w:r>
        <w:rPr>
          <w:color w:val="000000"/>
          <w:sz w:val="20"/>
          <w:szCs w:val="20"/>
        </w:rPr>
        <w:t>6</w:t>
      </w:r>
      <w:r w:rsidRPr="00E1488B">
        <w:rPr>
          <w:color w:val="000000"/>
          <w:sz w:val="20"/>
          <w:szCs w:val="20"/>
        </w:rPr>
        <w:t>. Размер одного поручительства Фонда не может превышать 70% от суммы обязатель</w:t>
      </w:r>
      <w:proofErr w:type="gramStart"/>
      <w:r w:rsidRPr="00E1488B">
        <w:rPr>
          <w:color w:val="000000"/>
          <w:sz w:val="20"/>
          <w:szCs w:val="20"/>
        </w:rPr>
        <w:t>ств Пр</w:t>
      </w:r>
      <w:proofErr w:type="gramEnd"/>
      <w:r w:rsidRPr="00E1488B">
        <w:rPr>
          <w:color w:val="000000"/>
          <w:sz w:val="20"/>
          <w:szCs w:val="20"/>
        </w:rPr>
        <w:t>инципала в части возврата  по договору</w:t>
      </w:r>
      <w:r>
        <w:rPr>
          <w:color w:val="000000"/>
          <w:sz w:val="20"/>
          <w:szCs w:val="20"/>
        </w:rPr>
        <w:t xml:space="preserve"> банковской гарантии</w:t>
      </w:r>
      <w:r w:rsidRPr="00E1488B">
        <w:rPr>
          <w:color w:val="000000"/>
          <w:sz w:val="20"/>
          <w:szCs w:val="20"/>
        </w:rPr>
        <w:t>,  по которому предоставляется  поручительство Фонда.</w:t>
      </w:r>
    </w:p>
    <w:p w:rsidR="00E444B2" w:rsidRPr="00E1488B" w:rsidRDefault="00E444B2" w:rsidP="00E444B2">
      <w:pPr>
        <w:jc w:val="both"/>
        <w:rPr>
          <w:color w:val="000000"/>
          <w:sz w:val="20"/>
          <w:szCs w:val="20"/>
        </w:rPr>
      </w:pPr>
      <w:r>
        <w:rPr>
          <w:color w:val="000000"/>
          <w:sz w:val="20"/>
          <w:szCs w:val="20"/>
        </w:rPr>
        <w:t xml:space="preserve">              В любом случае размер поручительств Фонда одновременно действующий в отношении одного Принципала </w:t>
      </w:r>
      <w:proofErr w:type="gramStart"/>
      <w:r>
        <w:rPr>
          <w:color w:val="000000"/>
          <w:sz w:val="20"/>
          <w:szCs w:val="20"/>
        </w:rPr>
        <w:t xml:space="preserve">( </w:t>
      </w:r>
      <w:proofErr w:type="gramEnd"/>
      <w:r>
        <w:rPr>
          <w:color w:val="000000"/>
          <w:sz w:val="20"/>
          <w:szCs w:val="20"/>
        </w:rPr>
        <w:t>по действующим договорам) не может превышать 10 % от активов Фонда, предназначенных для обеспечения  исполнения обязательств Фонда (согласно данным бухгалтерского баланса на момент предоставления поручительства).</w:t>
      </w:r>
    </w:p>
    <w:p w:rsidR="00E444B2" w:rsidRPr="00E1488B" w:rsidRDefault="00E444B2" w:rsidP="00E444B2">
      <w:pPr>
        <w:jc w:val="both"/>
        <w:rPr>
          <w:color w:val="000000"/>
          <w:sz w:val="20"/>
          <w:szCs w:val="20"/>
        </w:rPr>
      </w:pPr>
      <w:r w:rsidRPr="00E1488B">
        <w:rPr>
          <w:color w:val="000000"/>
          <w:sz w:val="20"/>
          <w:szCs w:val="20"/>
        </w:rPr>
        <w:tab/>
        <w:t>2.</w:t>
      </w:r>
      <w:r>
        <w:rPr>
          <w:color w:val="000000"/>
          <w:sz w:val="20"/>
          <w:szCs w:val="20"/>
        </w:rPr>
        <w:t>7</w:t>
      </w:r>
      <w:r w:rsidRPr="00E1488B">
        <w:rPr>
          <w:color w:val="000000"/>
          <w:sz w:val="20"/>
          <w:szCs w:val="20"/>
        </w:rPr>
        <w:t>. В рамках выданного поручительства Фонд не отвечает перед Гарантом за исполнение Принципалом обязательств по договору банковской гарантии</w:t>
      </w:r>
      <w:proofErr w:type="gramStart"/>
      <w:r w:rsidRPr="00E1488B">
        <w:rPr>
          <w:color w:val="000000"/>
          <w:sz w:val="20"/>
          <w:szCs w:val="20"/>
        </w:rPr>
        <w:t xml:space="preserve"> </w:t>
      </w:r>
      <w:r>
        <w:rPr>
          <w:color w:val="000000"/>
          <w:sz w:val="20"/>
          <w:szCs w:val="20"/>
        </w:rPr>
        <w:t>,</w:t>
      </w:r>
      <w:proofErr w:type="gramEnd"/>
      <w:r>
        <w:rPr>
          <w:color w:val="000000"/>
          <w:sz w:val="20"/>
          <w:szCs w:val="20"/>
        </w:rPr>
        <w:t xml:space="preserve"> в части уплаты вознаграждения за выдачу банковской гарантии и каких-либо иных вознаграждений и комиссий, </w:t>
      </w:r>
      <w:r w:rsidRPr="00E1488B">
        <w:rPr>
          <w:color w:val="000000"/>
          <w:sz w:val="20"/>
          <w:szCs w:val="20"/>
        </w:rPr>
        <w:t xml:space="preserve">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по указанному выше договору.</w:t>
      </w:r>
    </w:p>
    <w:p w:rsidR="00E444B2" w:rsidRPr="00E1488B" w:rsidRDefault="00E444B2" w:rsidP="00E444B2">
      <w:pPr>
        <w:ind w:firstLine="708"/>
        <w:jc w:val="both"/>
        <w:rPr>
          <w:color w:val="000000"/>
          <w:sz w:val="20"/>
          <w:szCs w:val="20"/>
        </w:rPr>
      </w:pPr>
      <w:r w:rsidRPr="00E1488B">
        <w:rPr>
          <w:color w:val="000000"/>
          <w:sz w:val="20"/>
          <w:szCs w:val="20"/>
        </w:rPr>
        <w:t>2.</w:t>
      </w:r>
      <w:r>
        <w:rPr>
          <w:color w:val="000000"/>
          <w:sz w:val="20"/>
          <w:szCs w:val="20"/>
        </w:rPr>
        <w:t>8</w:t>
      </w:r>
      <w:r w:rsidRPr="00E1488B">
        <w:rPr>
          <w:color w:val="000000"/>
          <w:sz w:val="20"/>
          <w:szCs w:val="20"/>
        </w:rPr>
        <w:t xml:space="preserve">. Поручительство Фонда не может быть выдано, если это приведет к превышению установленного Фондом для </w:t>
      </w:r>
      <w:r>
        <w:rPr>
          <w:color w:val="000000"/>
          <w:sz w:val="20"/>
          <w:szCs w:val="20"/>
        </w:rPr>
        <w:t>Банка</w:t>
      </w:r>
      <w:r w:rsidRPr="00E1488B">
        <w:rPr>
          <w:color w:val="000000"/>
          <w:sz w:val="20"/>
          <w:szCs w:val="20"/>
        </w:rPr>
        <w:t xml:space="preserve">  лимита поручительств.</w:t>
      </w:r>
    </w:p>
    <w:p w:rsidR="00E444B2" w:rsidRPr="00E1488B" w:rsidRDefault="00E444B2" w:rsidP="00E444B2">
      <w:pPr>
        <w:jc w:val="both"/>
        <w:rPr>
          <w:color w:val="000000"/>
          <w:sz w:val="20"/>
          <w:szCs w:val="20"/>
        </w:rPr>
      </w:pPr>
    </w:p>
    <w:p w:rsidR="00E444B2" w:rsidRPr="00E1488B" w:rsidRDefault="00E444B2" w:rsidP="00E444B2">
      <w:pPr>
        <w:jc w:val="center"/>
        <w:rPr>
          <w:b/>
          <w:color w:val="000000"/>
          <w:sz w:val="20"/>
          <w:szCs w:val="20"/>
        </w:rPr>
      </w:pPr>
      <w:r w:rsidRPr="00E1488B">
        <w:rPr>
          <w:b/>
          <w:color w:val="000000"/>
          <w:sz w:val="20"/>
          <w:szCs w:val="20"/>
        </w:rPr>
        <w:t>3. ПОРЯДОК ДОКУМЕНТАЛЬНОГО ОФОРМЛЕНИЯ ПОРУЧИТЕЛЬСТВА ФОНДА</w:t>
      </w:r>
    </w:p>
    <w:p w:rsidR="00E444B2" w:rsidRPr="00E1488B" w:rsidRDefault="00E444B2" w:rsidP="00E444B2">
      <w:pPr>
        <w:jc w:val="center"/>
        <w:rPr>
          <w:b/>
          <w:color w:val="000000"/>
          <w:sz w:val="20"/>
          <w:szCs w:val="20"/>
        </w:rPr>
      </w:pPr>
    </w:p>
    <w:p w:rsidR="00E444B2" w:rsidRPr="00E1488B" w:rsidRDefault="00E444B2" w:rsidP="00E444B2">
      <w:pPr>
        <w:rPr>
          <w:color w:val="000000"/>
          <w:sz w:val="20"/>
          <w:szCs w:val="20"/>
        </w:rPr>
      </w:pPr>
      <w:r w:rsidRPr="00E1488B">
        <w:rPr>
          <w:color w:val="000000"/>
          <w:sz w:val="20"/>
          <w:szCs w:val="20"/>
        </w:rPr>
        <w:tab/>
        <w:t>3.1</w:t>
      </w:r>
      <w:r w:rsidRPr="00E1488B">
        <w:rPr>
          <w:b/>
          <w:color w:val="000000"/>
          <w:sz w:val="20"/>
          <w:szCs w:val="20"/>
        </w:rPr>
        <w:t>.</w:t>
      </w:r>
      <w:r w:rsidRPr="00E1488B">
        <w:rPr>
          <w:color w:val="000000"/>
          <w:sz w:val="20"/>
          <w:szCs w:val="20"/>
        </w:rPr>
        <w:t xml:space="preserve"> Поручительство Фонда документально оформляется путем заключения трехстороннего договора поручительства между Гарантом, Принципалом  и Фондом .</w:t>
      </w:r>
    </w:p>
    <w:p w:rsidR="00E444B2" w:rsidRPr="00E1488B" w:rsidRDefault="00E444B2" w:rsidP="00E444B2">
      <w:pPr>
        <w:jc w:val="both"/>
        <w:rPr>
          <w:color w:val="000000"/>
          <w:sz w:val="20"/>
          <w:szCs w:val="20"/>
        </w:rPr>
      </w:pPr>
      <w:r w:rsidRPr="00E1488B">
        <w:rPr>
          <w:color w:val="000000"/>
          <w:sz w:val="20"/>
          <w:szCs w:val="20"/>
        </w:rPr>
        <w:tab/>
        <w:t xml:space="preserve">3.2. Указанный в пункте 3.1. </w:t>
      </w:r>
      <w:r>
        <w:rPr>
          <w:color w:val="000000"/>
          <w:sz w:val="20"/>
          <w:szCs w:val="20"/>
        </w:rPr>
        <w:t xml:space="preserve">настоящего </w:t>
      </w:r>
      <w:r w:rsidRPr="00E1488B">
        <w:rPr>
          <w:color w:val="000000"/>
          <w:sz w:val="20"/>
          <w:szCs w:val="20"/>
        </w:rPr>
        <w:t>Порядка договор поручительства заключается на основании типовой формы (Приложение № 1 к настоящему Порядку).</w:t>
      </w:r>
    </w:p>
    <w:p w:rsidR="00E444B2" w:rsidRPr="00E1488B" w:rsidRDefault="00E444B2" w:rsidP="00E444B2">
      <w:pPr>
        <w:jc w:val="center"/>
        <w:rPr>
          <w:color w:val="000000"/>
          <w:sz w:val="20"/>
          <w:szCs w:val="20"/>
        </w:rPr>
      </w:pPr>
    </w:p>
    <w:p w:rsidR="00E444B2" w:rsidRPr="00E1488B" w:rsidRDefault="00E444B2" w:rsidP="00E444B2">
      <w:pPr>
        <w:jc w:val="center"/>
        <w:rPr>
          <w:b/>
          <w:color w:val="000000"/>
          <w:sz w:val="20"/>
          <w:szCs w:val="20"/>
        </w:rPr>
      </w:pPr>
      <w:r w:rsidRPr="00E1488B">
        <w:rPr>
          <w:b/>
          <w:color w:val="000000"/>
          <w:sz w:val="20"/>
          <w:szCs w:val="20"/>
        </w:rPr>
        <w:t>4. ПОРЯДОК ПРЕДОСТАВЛЕНИЯ ПОРУЧИТЕЛЬСТВА ФОНДА</w:t>
      </w:r>
    </w:p>
    <w:p w:rsidR="00E444B2" w:rsidRPr="00E1488B" w:rsidRDefault="00E444B2" w:rsidP="00E444B2">
      <w:pPr>
        <w:jc w:val="center"/>
        <w:rPr>
          <w:b/>
          <w:color w:val="000000"/>
          <w:sz w:val="20"/>
          <w:szCs w:val="20"/>
        </w:rPr>
      </w:pPr>
    </w:p>
    <w:p w:rsidR="00E444B2" w:rsidRPr="00E1488B" w:rsidRDefault="00E444B2" w:rsidP="00E444B2">
      <w:pPr>
        <w:ind w:firstLine="680"/>
        <w:jc w:val="both"/>
        <w:rPr>
          <w:color w:val="000000"/>
          <w:sz w:val="20"/>
          <w:szCs w:val="20"/>
        </w:rPr>
      </w:pPr>
      <w:r w:rsidRPr="00E1488B">
        <w:rPr>
          <w:color w:val="000000"/>
          <w:sz w:val="20"/>
          <w:szCs w:val="20"/>
        </w:rPr>
        <w:tab/>
        <w:t xml:space="preserve">4.1. Принципал самостоятельно обращается к Гаранту с заявкой на предоставление </w:t>
      </w:r>
      <w:r>
        <w:rPr>
          <w:color w:val="000000"/>
          <w:sz w:val="20"/>
          <w:szCs w:val="20"/>
        </w:rPr>
        <w:t>банковской гарантии</w:t>
      </w:r>
      <w:r w:rsidRPr="00E1488B">
        <w:rPr>
          <w:color w:val="000000"/>
          <w:sz w:val="20"/>
          <w:szCs w:val="20"/>
        </w:rPr>
        <w:t>.</w:t>
      </w:r>
    </w:p>
    <w:p w:rsidR="00E444B2" w:rsidRPr="00E1488B" w:rsidRDefault="00E444B2" w:rsidP="00E444B2">
      <w:pPr>
        <w:ind w:firstLine="680"/>
        <w:jc w:val="both"/>
        <w:rPr>
          <w:sz w:val="20"/>
          <w:szCs w:val="20"/>
        </w:rPr>
      </w:pPr>
      <w:r w:rsidRPr="00E1488B">
        <w:rPr>
          <w:sz w:val="20"/>
          <w:szCs w:val="20"/>
        </w:rPr>
        <w:tab/>
        <w:t xml:space="preserve">4.2. </w:t>
      </w:r>
      <w:proofErr w:type="gramStart"/>
      <w:r w:rsidRPr="00E1488B">
        <w:rPr>
          <w:sz w:val="20"/>
          <w:szCs w:val="20"/>
        </w:rPr>
        <w:t>Гарант  самостоятельно, в соответствии с процедурой, установленной внутренними нормативными документами, рассматривает заявку Принципала, анализирует представленные им документы, финансовое состояние Принципала и принимает решение о возможности предоставления банковской гарантии (с определением необходимого обеспечения исполнения Принципалом обязательств по Договору банковской гарантии).</w:t>
      </w:r>
      <w:proofErr w:type="gramEnd"/>
    </w:p>
    <w:p w:rsidR="00E444B2" w:rsidRPr="00E1488B" w:rsidRDefault="00E444B2" w:rsidP="00E444B2">
      <w:pPr>
        <w:ind w:firstLine="680"/>
        <w:jc w:val="both"/>
        <w:rPr>
          <w:sz w:val="20"/>
          <w:szCs w:val="20"/>
        </w:rPr>
      </w:pPr>
      <w:r w:rsidRPr="00E1488B">
        <w:rPr>
          <w:sz w:val="20"/>
          <w:szCs w:val="20"/>
        </w:rPr>
        <w:t>4.3. В случае если предоставляемого Принципалом и (или) третьими лицами обеспечения за него недостаточно для принятия решения о предоставлении банковской гарантии, Гарант информирует Принципала о возможности привлечения для обеспечения исполнения обязатель</w:t>
      </w:r>
      <w:proofErr w:type="gramStart"/>
      <w:r w:rsidRPr="00E1488B">
        <w:rPr>
          <w:sz w:val="20"/>
          <w:szCs w:val="20"/>
        </w:rPr>
        <w:t>ств Пр</w:t>
      </w:r>
      <w:proofErr w:type="gramEnd"/>
      <w:r w:rsidRPr="00E1488B">
        <w:rPr>
          <w:sz w:val="20"/>
          <w:szCs w:val="20"/>
        </w:rPr>
        <w:t>инципала по договору</w:t>
      </w:r>
      <w:r>
        <w:rPr>
          <w:sz w:val="20"/>
          <w:szCs w:val="20"/>
        </w:rPr>
        <w:t xml:space="preserve"> банковской гарантии</w:t>
      </w:r>
      <w:r w:rsidRPr="00E1488B">
        <w:rPr>
          <w:sz w:val="20"/>
          <w:szCs w:val="20"/>
        </w:rPr>
        <w:t xml:space="preserve"> Поручительства Фонда.</w:t>
      </w:r>
    </w:p>
    <w:p w:rsidR="00E444B2" w:rsidRPr="00E1488B" w:rsidRDefault="00E444B2" w:rsidP="00E444B2">
      <w:pPr>
        <w:ind w:firstLine="680"/>
        <w:jc w:val="both"/>
        <w:rPr>
          <w:color w:val="000000"/>
          <w:sz w:val="20"/>
          <w:szCs w:val="20"/>
        </w:rPr>
      </w:pPr>
      <w:r w:rsidRPr="00E1488B">
        <w:rPr>
          <w:sz w:val="20"/>
          <w:szCs w:val="20"/>
        </w:rPr>
        <w:tab/>
        <w:t>4.4. При согласии Принципала получить Поручительство Фонда (заключить договор поручительства), Гарант в срок не позднее 2 (двух) рабочих</w:t>
      </w:r>
      <w:r w:rsidRPr="00E1488B">
        <w:rPr>
          <w:color w:val="000000"/>
          <w:sz w:val="20"/>
          <w:szCs w:val="20"/>
        </w:rPr>
        <w:t xml:space="preserve"> дней с момента изъявления такого согласия направляет в Фонд подписанную Принципалом и согласованную с Гарантом Заявку на получение Поручительства Фонда, составленную по типовой форме (Приложение № 2 к настоящему Порядку).</w:t>
      </w:r>
      <w:r w:rsidRPr="00E1488B">
        <w:rPr>
          <w:color w:val="000000"/>
          <w:sz w:val="20"/>
          <w:szCs w:val="20"/>
        </w:rPr>
        <w:tab/>
        <w:t>Одновременно с указанной выше Заявкой Гарант направляет в Фонд  документы, указанные в Приложении № 3 к настоящему Порядку.</w:t>
      </w:r>
    </w:p>
    <w:p w:rsidR="00E444B2" w:rsidRPr="00E1488B" w:rsidRDefault="00E444B2" w:rsidP="00E444B2">
      <w:pPr>
        <w:tabs>
          <w:tab w:val="left" w:pos="567"/>
        </w:tabs>
        <w:jc w:val="both"/>
        <w:rPr>
          <w:color w:val="000000"/>
          <w:sz w:val="20"/>
          <w:szCs w:val="20"/>
        </w:rPr>
      </w:pPr>
      <w:r w:rsidRPr="00E1488B">
        <w:rPr>
          <w:color w:val="000000"/>
          <w:sz w:val="20"/>
          <w:szCs w:val="20"/>
        </w:rPr>
        <w:tab/>
      </w:r>
      <w:r w:rsidRPr="00E1488B">
        <w:rPr>
          <w:color w:val="000000"/>
          <w:sz w:val="20"/>
          <w:szCs w:val="20"/>
        </w:rPr>
        <w:tab/>
        <w:t xml:space="preserve">4.5. До момента принятия решения о предоставлении (отказе в предоставлении) Поручительства Фонда Принципал вправе самостоятельно предоставить в Фонд дополнительные документы, помимо </w:t>
      </w:r>
      <w:proofErr w:type="gramStart"/>
      <w:r w:rsidRPr="00E1488B">
        <w:rPr>
          <w:color w:val="000000"/>
          <w:sz w:val="20"/>
          <w:szCs w:val="20"/>
        </w:rPr>
        <w:t>указанных</w:t>
      </w:r>
      <w:proofErr w:type="gramEnd"/>
      <w:r w:rsidRPr="00E1488B">
        <w:rPr>
          <w:color w:val="000000"/>
          <w:sz w:val="20"/>
          <w:szCs w:val="20"/>
        </w:rPr>
        <w:t xml:space="preserve"> в п.4.4. настоящего Порядка.</w:t>
      </w:r>
    </w:p>
    <w:p w:rsidR="00E444B2" w:rsidRPr="00E1488B" w:rsidRDefault="00E444B2" w:rsidP="00E444B2">
      <w:pPr>
        <w:jc w:val="both"/>
        <w:rPr>
          <w:color w:val="000000"/>
          <w:sz w:val="20"/>
          <w:szCs w:val="20"/>
        </w:rPr>
      </w:pPr>
      <w:r w:rsidRPr="00E1488B">
        <w:rPr>
          <w:color w:val="000000"/>
          <w:sz w:val="20"/>
          <w:szCs w:val="20"/>
        </w:rPr>
        <w:tab/>
        <w:t>4.6. Фонд вправе запросить Гаранта о предоставлении дополнительных документов (из числа имеющихся у Гаранта) для решения вопроса о предоставлении Поручительства Фонда.</w:t>
      </w:r>
    </w:p>
    <w:p w:rsidR="00E444B2" w:rsidRPr="00E1488B" w:rsidRDefault="00E444B2" w:rsidP="00E444B2">
      <w:pPr>
        <w:jc w:val="both"/>
        <w:rPr>
          <w:color w:val="000000"/>
          <w:sz w:val="20"/>
          <w:szCs w:val="20"/>
        </w:rPr>
      </w:pPr>
      <w:r w:rsidRPr="00E1488B">
        <w:rPr>
          <w:color w:val="000000"/>
          <w:sz w:val="20"/>
          <w:szCs w:val="20"/>
        </w:rPr>
        <w:tab/>
        <w:t>Запрос Фонда о предоставлении дополнительных документов должен быть направлен Гаранту не позднее 2 (Двух) рабочих дней от даты получения Заявки на получение Поручительства Фонда.</w:t>
      </w:r>
    </w:p>
    <w:p w:rsidR="00E444B2" w:rsidRPr="00E1488B" w:rsidRDefault="00E444B2" w:rsidP="00E444B2">
      <w:pPr>
        <w:jc w:val="both"/>
        <w:rPr>
          <w:color w:val="000000"/>
          <w:sz w:val="20"/>
          <w:szCs w:val="20"/>
        </w:rPr>
      </w:pPr>
      <w:r w:rsidRPr="00E1488B">
        <w:rPr>
          <w:color w:val="000000"/>
          <w:sz w:val="20"/>
          <w:szCs w:val="20"/>
        </w:rPr>
        <w:tab/>
        <w:t>Ответ на запрос с предоставлением необходимых документов должен быть направлен Гарантом Фонду не позднее 2 (Двух) рабочих дней от даты получения запроса Фонда.</w:t>
      </w:r>
    </w:p>
    <w:p w:rsidR="00E444B2" w:rsidRPr="00E1488B" w:rsidRDefault="00E444B2" w:rsidP="00E444B2">
      <w:pPr>
        <w:jc w:val="both"/>
        <w:rPr>
          <w:color w:val="000000"/>
          <w:sz w:val="20"/>
          <w:szCs w:val="20"/>
        </w:rPr>
      </w:pPr>
      <w:r w:rsidRPr="00E1488B">
        <w:rPr>
          <w:color w:val="000000"/>
          <w:sz w:val="20"/>
          <w:szCs w:val="20"/>
        </w:rPr>
        <w:tab/>
        <w:t>4.7</w:t>
      </w:r>
      <w:r w:rsidRPr="00E1488B">
        <w:rPr>
          <w:i/>
          <w:color w:val="000000"/>
          <w:sz w:val="20"/>
          <w:szCs w:val="20"/>
        </w:rPr>
        <w:t xml:space="preserve">. </w:t>
      </w:r>
      <w:proofErr w:type="gramStart"/>
      <w:r w:rsidRPr="00E1488B">
        <w:rPr>
          <w:color w:val="000000"/>
          <w:sz w:val="20"/>
          <w:szCs w:val="20"/>
        </w:rPr>
        <w:t xml:space="preserve">Фонд в срок не позднее 3 (Трех) рабочих дней от даты получения Заявки Гаранта на получение Поручительства Фонда или получения дополнительных документов от Гаранта на основании направленного Фондом запроса принимает решение о предоставлении Поручительства Фонда или об отказе в таковом и  направляет данное решение в письменном виде Гаранту </w:t>
      </w:r>
      <w:r>
        <w:rPr>
          <w:color w:val="000000"/>
          <w:sz w:val="20"/>
          <w:szCs w:val="20"/>
        </w:rPr>
        <w:t>в указанный данным пунктом срок</w:t>
      </w:r>
      <w:r w:rsidRPr="00E1488B">
        <w:rPr>
          <w:color w:val="000000"/>
          <w:sz w:val="20"/>
          <w:szCs w:val="20"/>
        </w:rPr>
        <w:t>.</w:t>
      </w:r>
      <w:proofErr w:type="gramEnd"/>
    </w:p>
    <w:p w:rsidR="00E444B2" w:rsidRPr="00E1488B" w:rsidRDefault="00E444B2" w:rsidP="00E444B2">
      <w:pPr>
        <w:jc w:val="both"/>
        <w:rPr>
          <w:sz w:val="20"/>
          <w:szCs w:val="20"/>
        </w:rPr>
      </w:pPr>
      <w:r w:rsidRPr="00E1488B">
        <w:rPr>
          <w:color w:val="000000"/>
          <w:sz w:val="20"/>
          <w:szCs w:val="20"/>
        </w:rPr>
        <w:tab/>
        <w:t xml:space="preserve">При вынесении решения по Заявке Гаранта Фондом принимаются во внимание:  критерии предоставления Поручительства Фондом, указанные в </w:t>
      </w:r>
      <w:r>
        <w:rPr>
          <w:color w:val="000000"/>
          <w:sz w:val="20"/>
          <w:szCs w:val="20"/>
        </w:rPr>
        <w:t xml:space="preserve">разделе 2 </w:t>
      </w:r>
      <w:r w:rsidRPr="00E1488B">
        <w:rPr>
          <w:color w:val="000000"/>
          <w:sz w:val="20"/>
          <w:szCs w:val="20"/>
        </w:rPr>
        <w:t>настояще</w:t>
      </w:r>
      <w:r>
        <w:rPr>
          <w:color w:val="000000"/>
          <w:sz w:val="20"/>
          <w:szCs w:val="20"/>
        </w:rPr>
        <w:t>го</w:t>
      </w:r>
      <w:r w:rsidRPr="00E1488B">
        <w:rPr>
          <w:color w:val="000000"/>
          <w:sz w:val="20"/>
          <w:szCs w:val="20"/>
        </w:rPr>
        <w:t xml:space="preserve"> Порядк</w:t>
      </w:r>
      <w:r>
        <w:rPr>
          <w:color w:val="000000"/>
          <w:sz w:val="20"/>
          <w:szCs w:val="20"/>
        </w:rPr>
        <w:t>а</w:t>
      </w:r>
      <w:r w:rsidRPr="00E1488B">
        <w:rPr>
          <w:color w:val="000000"/>
          <w:sz w:val="20"/>
          <w:szCs w:val="20"/>
        </w:rPr>
        <w:t xml:space="preserve">, самостоятельно полученная Фондом информация о Принципале и его проекте, подлежащем финансированию за счет полученной банковской гарантии, а также иная информация и документы, имеющие значение для подтверждения </w:t>
      </w:r>
      <w:r w:rsidRPr="00E1488B">
        <w:rPr>
          <w:sz w:val="20"/>
          <w:szCs w:val="20"/>
        </w:rPr>
        <w:t>предоставления Поручительства Фонда.</w:t>
      </w:r>
      <w:r w:rsidRPr="00E1488B">
        <w:rPr>
          <w:sz w:val="20"/>
          <w:szCs w:val="20"/>
        </w:rPr>
        <w:tab/>
      </w:r>
    </w:p>
    <w:p w:rsidR="00E444B2" w:rsidRPr="00E1488B" w:rsidRDefault="00E444B2" w:rsidP="00E444B2">
      <w:pPr>
        <w:numPr>
          <w:ilvl w:val="1"/>
          <w:numId w:val="5"/>
        </w:numPr>
        <w:ind w:left="0" w:firstLine="680"/>
        <w:jc w:val="both"/>
        <w:rPr>
          <w:sz w:val="20"/>
          <w:szCs w:val="20"/>
        </w:rPr>
      </w:pPr>
      <w:r w:rsidRPr="00E1488B">
        <w:rPr>
          <w:sz w:val="20"/>
          <w:szCs w:val="20"/>
        </w:rPr>
        <w:t>В случае принятия решения о предоставлении Фондом Поручительства, Фонд, Гарант и Принципал  документально, в порядке, установленном настоящим Порядком, заключают договор поручительства Фонда (Приложение №1 к настоящему Порядку).</w:t>
      </w:r>
    </w:p>
    <w:p w:rsidR="00E444B2" w:rsidRPr="00E1488B" w:rsidRDefault="00E444B2" w:rsidP="00E444B2">
      <w:pPr>
        <w:ind w:firstLine="680"/>
        <w:jc w:val="both"/>
        <w:rPr>
          <w:color w:val="000000"/>
          <w:sz w:val="20"/>
          <w:szCs w:val="20"/>
        </w:rPr>
      </w:pPr>
      <w:r w:rsidRPr="00E1488B">
        <w:rPr>
          <w:sz w:val="20"/>
          <w:szCs w:val="20"/>
        </w:rPr>
        <w:t xml:space="preserve">    Заключение договора поручительства Фондом осуществляется при представлении Гарантом выписки из решения уполномоченного органа (лица) Гаранта о предоставлении банковской гарантии, обеспеченной Поручительством Фонда на условиях указанных в Заявке,  в том числе </w:t>
      </w:r>
      <w:r>
        <w:rPr>
          <w:sz w:val="20"/>
          <w:szCs w:val="20"/>
        </w:rPr>
        <w:t xml:space="preserve">о </w:t>
      </w:r>
      <w:r w:rsidRPr="00E1488B">
        <w:rPr>
          <w:sz w:val="20"/>
          <w:szCs w:val="20"/>
        </w:rPr>
        <w:t>наличии обеспечения</w:t>
      </w:r>
      <w:r w:rsidRPr="00E1488B">
        <w:rPr>
          <w:color w:val="000000"/>
          <w:sz w:val="20"/>
          <w:szCs w:val="20"/>
        </w:rPr>
        <w:t xml:space="preserve"> банковской гарантии в размере не менее 30 %</w:t>
      </w:r>
      <w:r>
        <w:rPr>
          <w:color w:val="000000"/>
          <w:sz w:val="20"/>
          <w:szCs w:val="20"/>
        </w:rPr>
        <w:t xml:space="preserve"> от суммы банковской гарантии</w:t>
      </w:r>
      <w:r w:rsidRPr="00E1488B">
        <w:rPr>
          <w:color w:val="000000"/>
          <w:sz w:val="20"/>
          <w:szCs w:val="20"/>
        </w:rPr>
        <w:t xml:space="preserve">; </w:t>
      </w:r>
    </w:p>
    <w:p w:rsidR="00E444B2" w:rsidRPr="004D2AF0" w:rsidRDefault="00E444B2" w:rsidP="00E444B2">
      <w:pPr>
        <w:tabs>
          <w:tab w:val="left" w:pos="1134"/>
        </w:tabs>
        <w:jc w:val="both"/>
        <w:rPr>
          <w:color w:val="000000"/>
          <w:sz w:val="20"/>
          <w:szCs w:val="20"/>
        </w:rPr>
      </w:pPr>
      <w:r w:rsidRPr="004D2AF0">
        <w:rPr>
          <w:color w:val="000000"/>
          <w:sz w:val="20"/>
          <w:szCs w:val="20"/>
        </w:rPr>
        <w:t>В течение 3 (трех) рабочих дней с</w:t>
      </w:r>
      <w:r w:rsidRPr="004D2AF0">
        <w:rPr>
          <w:b/>
          <w:bCs/>
          <w:color w:val="000000"/>
          <w:sz w:val="20"/>
          <w:szCs w:val="20"/>
        </w:rPr>
        <w:t xml:space="preserve"> момента </w:t>
      </w:r>
      <w:r w:rsidRPr="004D2AF0">
        <w:rPr>
          <w:color w:val="000000"/>
          <w:sz w:val="20"/>
          <w:szCs w:val="20"/>
        </w:rPr>
        <w:t>заключения договора</w:t>
      </w:r>
      <w:r>
        <w:rPr>
          <w:color w:val="000000"/>
          <w:sz w:val="20"/>
          <w:szCs w:val="20"/>
        </w:rPr>
        <w:t xml:space="preserve"> </w:t>
      </w:r>
      <w:r w:rsidRPr="002F4455">
        <w:rPr>
          <w:color w:val="000000"/>
          <w:sz w:val="20"/>
          <w:szCs w:val="20"/>
        </w:rPr>
        <w:t xml:space="preserve">поручительства </w:t>
      </w:r>
      <w:r w:rsidRPr="001B060F">
        <w:rPr>
          <w:color w:val="000000"/>
          <w:sz w:val="20"/>
          <w:szCs w:val="20"/>
        </w:rPr>
        <w:t>Гарант заключает с Принципал</w:t>
      </w:r>
      <w:r w:rsidRPr="000D77AB">
        <w:rPr>
          <w:color w:val="000000"/>
          <w:sz w:val="20"/>
          <w:szCs w:val="20"/>
        </w:rPr>
        <w:t xml:space="preserve">ом </w:t>
      </w:r>
      <w:r w:rsidRPr="00FD29B4">
        <w:rPr>
          <w:color w:val="000000"/>
          <w:sz w:val="20"/>
          <w:szCs w:val="20"/>
        </w:rPr>
        <w:t>Договор</w:t>
      </w:r>
      <w:r>
        <w:rPr>
          <w:color w:val="000000"/>
          <w:sz w:val="20"/>
          <w:szCs w:val="20"/>
        </w:rPr>
        <w:t xml:space="preserve"> </w:t>
      </w:r>
      <w:r w:rsidRPr="004D2AF0">
        <w:rPr>
          <w:color w:val="000000"/>
          <w:sz w:val="20"/>
          <w:szCs w:val="20"/>
        </w:rPr>
        <w:t>банковской гарантии и предоставляет Фонду копии следующих документов:</w:t>
      </w:r>
    </w:p>
    <w:p w:rsidR="00E444B2" w:rsidRPr="00E1488B" w:rsidRDefault="00E444B2" w:rsidP="00E444B2">
      <w:pPr>
        <w:ind w:left="720"/>
        <w:jc w:val="both"/>
        <w:rPr>
          <w:color w:val="000000"/>
          <w:sz w:val="20"/>
          <w:szCs w:val="20"/>
        </w:rPr>
      </w:pPr>
      <w:r>
        <w:rPr>
          <w:color w:val="000000"/>
          <w:sz w:val="20"/>
          <w:szCs w:val="20"/>
        </w:rPr>
        <w:t>- копию банковской гарантии;</w:t>
      </w:r>
    </w:p>
    <w:p w:rsidR="00E444B2" w:rsidRPr="00E1488B" w:rsidRDefault="00E444B2" w:rsidP="00E444B2">
      <w:pPr>
        <w:ind w:firstLine="680"/>
        <w:jc w:val="both"/>
        <w:rPr>
          <w:color w:val="000000"/>
          <w:sz w:val="20"/>
          <w:szCs w:val="20"/>
        </w:rPr>
      </w:pPr>
      <w:r w:rsidRPr="00E1488B">
        <w:rPr>
          <w:color w:val="000000"/>
          <w:sz w:val="20"/>
          <w:szCs w:val="20"/>
        </w:rPr>
        <w:t>-</w:t>
      </w:r>
      <w:r>
        <w:rPr>
          <w:color w:val="000000"/>
          <w:sz w:val="20"/>
          <w:szCs w:val="20"/>
        </w:rPr>
        <w:t xml:space="preserve"> </w:t>
      </w:r>
      <w:r w:rsidRPr="00E1488B">
        <w:rPr>
          <w:color w:val="000000"/>
          <w:sz w:val="20"/>
          <w:szCs w:val="20"/>
        </w:rPr>
        <w:t>копию договора банковской гарантии, в обеспечение обязательств по которому было выдано Поручительство Фонда;</w:t>
      </w:r>
    </w:p>
    <w:p w:rsidR="00E444B2" w:rsidRPr="00E1488B" w:rsidRDefault="00E444B2" w:rsidP="00E444B2">
      <w:pPr>
        <w:ind w:firstLine="680"/>
        <w:jc w:val="both"/>
        <w:rPr>
          <w:color w:val="000000"/>
          <w:sz w:val="20"/>
          <w:szCs w:val="20"/>
        </w:rPr>
      </w:pPr>
      <w:r w:rsidRPr="00E1488B">
        <w:rPr>
          <w:color w:val="000000"/>
          <w:sz w:val="20"/>
          <w:szCs w:val="20"/>
        </w:rPr>
        <w:t>-копии документов, подтверждающих наличие обеспечения по договору банковской гарантии в размере не менее 30%  от суммы банковской гарантии, по которому было выдано Поручительство Фонда;</w:t>
      </w:r>
    </w:p>
    <w:p w:rsidR="00E444B2" w:rsidRPr="00E1488B" w:rsidRDefault="00E444B2" w:rsidP="00E444B2">
      <w:pPr>
        <w:ind w:firstLine="680"/>
        <w:jc w:val="both"/>
        <w:rPr>
          <w:color w:val="000000"/>
          <w:sz w:val="20"/>
          <w:szCs w:val="20"/>
        </w:rPr>
      </w:pPr>
      <w:r w:rsidRPr="00E1488B">
        <w:rPr>
          <w:color w:val="000000"/>
          <w:sz w:val="20"/>
          <w:szCs w:val="20"/>
        </w:rPr>
        <w:t>-копии иных, кроме заключенных с Фондом, договоров поручительств, заключенных в обеспечение  по договору банковской гарантии, по которому предоставляется Поручительство Фонда;</w:t>
      </w:r>
    </w:p>
    <w:p w:rsidR="00E444B2" w:rsidRPr="00E1488B" w:rsidRDefault="00E444B2" w:rsidP="00E444B2">
      <w:pPr>
        <w:jc w:val="both"/>
        <w:rPr>
          <w:color w:val="000000"/>
          <w:sz w:val="20"/>
          <w:szCs w:val="20"/>
        </w:rPr>
      </w:pPr>
      <w:r>
        <w:rPr>
          <w:color w:val="000000"/>
          <w:sz w:val="20"/>
          <w:szCs w:val="20"/>
        </w:rPr>
        <w:tab/>
        <w:t>4.9</w:t>
      </w:r>
      <w:r w:rsidRPr="00E1488B">
        <w:rPr>
          <w:color w:val="000000"/>
          <w:sz w:val="20"/>
          <w:szCs w:val="20"/>
        </w:rPr>
        <w:t>. Фонд обеспечивает учет и хранение выданных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 а также заявок Принципалов о предоставлении Поручительства Фонда, с прилагаемыми к ним документами, по которым в выдаче Поручительства Фонда было отказано.</w:t>
      </w:r>
    </w:p>
    <w:p w:rsidR="00E444B2" w:rsidRPr="00E1488B" w:rsidRDefault="00E444B2" w:rsidP="00E444B2">
      <w:pPr>
        <w:jc w:val="both"/>
        <w:rPr>
          <w:color w:val="000000"/>
          <w:sz w:val="20"/>
          <w:szCs w:val="20"/>
        </w:rPr>
      </w:pPr>
      <w:r w:rsidRPr="00E1488B">
        <w:rPr>
          <w:color w:val="000000"/>
          <w:sz w:val="20"/>
          <w:szCs w:val="20"/>
        </w:rPr>
        <w:tab/>
        <w:t>4.1</w:t>
      </w:r>
      <w:r>
        <w:rPr>
          <w:color w:val="000000"/>
          <w:sz w:val="20"/>
          <w:szCs w:val="20"/>
        </w:rPr>
        <w:t>0</w:t>
      </w:r>
      <w:r w:rsidRPr="00E1488B">
        <w:rPr>
          <w:color w:val="000000"/>
          <w:sz w:val="20"/>
          <w:szCs w:val="20"/>
        </w:rPr>
        <w:t xml:space="preserve">. При изменении условий договора банковской гарантии,  влекущих изменение ответственности поручителя и иные неблагоприятные последствия для Фонда (в том числе увеличение срока договора банковской гарантии и ставки по договору банковской гарантии) Банк </w:t>
      </w:r>
      <w:r>
        <w:rPr>
          <w:color w:val="000000"/>
          <w:sz w:val="20"/>
          <w:szCs w:val="20"/>
        </w:rPr>
        <w:t xml:space="preserve">обязан получить от Фонда письменное согласие на </w:t>
      </w:r>
      <w:r w:rsidRPr="00E1488B">
        <w:rPr>
          <w:color w:val="000000"/>
          <w:sz w:val="20"/>
          <w:szCs w:val="20"/>
        </w:rPr>
        <w:t xml:space="preserve"> вышеуказанные изменения.</w:t>
      </w:r>
    </w:p>
    <w:p w:rsidR="00E444B2" w:rsidRPr="00E1488B" w:rsidRDefault="00E444B2" w:rsidP="00E444B2">
      <w:pPr>
        <w:jc w:val="both"/>
        <w:rPr>
          <w:color w:val="000000"/>
          <w:sz w:val="20"/>
          <w:szCs w:val="20"/>
        </w:rPr>
      </w:pPr>
      <w:r w:rsidRPr="00E1488B">
        <w:rPr>
          <w:color w:val="000000"/>
          <w:sz w:val="20"/>
          <w:szCs w:val="20"/>
        </w:rPr>
        <w:t xml:space="preserve"> </w:t>
      </w:r>
    </w:p>
    <w:p w:rsidR="00E444B2" w:rsidRPr="00E1488B" w:rsidRDefault="00E444B2" w:rsidP="00E444B2">
      <w:pPr>
        <w:jc w:val="center"/>
        <w:rPr>
          <w:b/>
          <w:color w:val="000000"/>
          <w:sz w:val="20"/>
          <w:szCs w:val="20"/>
        </w:rPr>
      </w:pPr>
    </w:p>
    <w:p w:rsidR="00E444B2" w:rsidRPr="00E1488B" w:rsidRDefault="00E444B2" w:rsidP="00E444B2">
      <w:pPr>
        <w:jc w:val="center"/>
        <w:rPr>
          <w:b/>
          <w:color w:val="000000"/>
          <w:sz w:val="20"/>
          <w:szCs w:val="20"/>
        </w:rPr>
      </w:pPr>
      <w:r w:rsidRPr="00E1488B">
        <w:rPr>
          <w:b/>
          <w:color w:val="000000"/>
          <w:sz w:val="20"/>
          <w:szCs w:val="20"/>
        </w:rPr>
        <w:t>5. ИНФОРМАЦИОННОЕ ВЗАИМОДЕЙСТВИЕ В ПЕРИОД ДЕЙСТВИЯ ПОРУЧИТЕЛЬСТВА ФОНДА</w:t>
      </w:r>
    </w:p>
    <w:p w:rsidR="00E444B2" w:rsidRPr="00E1488B" w:rsidRDefault="00E444B2" w:rsidP="00E444B2">
      <w:pPr>
        <w:jc w:val="center"/>
        <w:rPr>
          <w:color w:val="000000"/>
          <w:sz w:val="20"/>
          <w:szCs w:val="20"/>
        </w:rPr>
      </w:pPr>
    </w:p>
    <w:p w:rsidR="00E444B2" w:rsidRPr="00E1488B" w:rsidRDefault="00E444B2" w:rsidP="00E444B2">
      <w:pPr>
        <w:jc w:val="both"/>
        <w:rPr>
          <w:color w:val="000000"/>
          <w:sz w:val="20"/>
          <w:szCs w:val="20"/>
        </w:rPr>
      </w:pPr>
      <w:r w:rsidRPr="00E1488B">
        <w:rPr>
          <w:color w:val="000000"/>
          <w:sz w:val="20"/>
          <w:szCs w:val="20"/>
        </w:rPr>
        <w:tab/>
        <w:t>5.1. В период действия Поручительства Фонда:</w:t>
      </w:r>
    </w:p>
    <w:p w:rsidR="00E444B2" w:rsidRPr="00E1488B" w:rsidRDefault="00E444B2" w:rsidP="00E444B2">
      <w:pPr>
        <w:jc w:val="both"/>
        <w:rPr>
          <w:color w:val="000000"/>
          <w:sz w:val="20"/>
          <w:szCs w:val="20"/>
        </w:rPr>
      </w:pPr>
      <w:r w:rsidRPr="00E1488B">
        <w:rPr>
          <w:color w:val="000000"/>
          <w:sz w:val="20"/>
          <w:szCs w:val="20"/>
        </w:rPr>
        <w:tab/>
        <w:t>5.1.1.</w:t>
      </w:r>
      <w:r w:rsidRPr="00E1488B">
        <w:rPr>
          <w:b/>
          <w:bCs/>
          <w:color w:val="000000"/>
          <w:sz w:val="20"/>
          <w:szCs w:val="20"/>
        </w:rPr>
        <w:t xml:space="preserve"> </w:t>
      </w:r>
      <w:r w:rsidRPr="00E1488B">
        <w:rPr>
          <w:color w:val="000000"/>
          <w:sz w:val="20"/>
          <w:szCs w:val="20"/>
        </w:rPr>
        <w:t>Принципал:</w:t>
      </w:r>
    </w:p>
    <w:p w:rsidR="00E444B2" w:rsidRPr="00E1488B" w:rsidRDefault="00E444B2" w:rsidP="00E444B2">
      <w:pPr>
        <w:jc w:val="both"/>
        <w:rPr>
          <w:color w:val="000000"/>
          <w:sz w:val="20"/>
          <w:szCs w:val="20"/>
        </w:rPr>
      </w:pPr>
      <w:r w:rsidRPr="00E1488B">
        <w:rPr>
          <w:color w:val="000000"/>
          <w:sz w:val="20"/>
          <w:szCs w:val="20"/>
        </w:rPr>
        <w:tab/>
        <w:t xml:space="preserve"> </w:t>
      </w:r>
      <w:proofErr w:type="gramStart"/>
      <w:r w:rsidRPr="00E1488B">
        <w:rPr>
          <w:color w:val="000000"/>
          <w:sz w:val="20"/>
          <w:szCs w:val="20"/>
        </w:rPr>
        <w:t>- в срок не позднее 3 (трех) рабочих дней, письменно извещает Фонд обо всех допущенных им нарушениях договора банковской гарантии, а также обо всех других обстоятельствах, влияющих на исполнение Принципалом своих обязательств по договору банковской гарантии;</w:t>
      </w:r>
      <w:proofErr w:type="gramEnd"/>
    </w:p>
    <w:p w:rsidR="00E444B2" w:rsidRPr="00E1488B" w:rsidRDefault="00E444B2" w:rsidP="00E444B2">
      <w:pPr>
        <w:jc w:val="both"/>
        <w:rPr>
          <w:color w:val="000000"/>
          <w:sz w:val="20"/>
          <w:szCs w:val="20"/>
        </w:rPr>
      </w:pPr>
      <w:r w:rsidRPr="00E1488B">
        <w:rPr>
          <w:color w:val="000000"/>
          <w:sz w:val="20"/>
          <w:szCs w:val="20"/>
        </w:rPr>
        <w:t xml:space="preserve">            -  по письменному запросу Фонда (Поручителя)  предоставляет необходимую информацию для организации </w:t>
      </w:r>
      <w:proofErr w:type="gramStart"/>
      <w:r w:rsidRPr="00E1488B">
        <w:rPr>
          <w:color w:val="000000"/>
          <w:sz w:val="20"/>
          <w:szCs w:val="20"/>
        </w:rPr>
        <w:t>контроля за</w:t>
      </w:r>
      <w:proofErr w:type="gramEnd"/>
      <w:r w:rsidRPr="00E1488B">
        <w:rPr>
          <w:color w:val="000000"/>
          <w:sz w:val="20"/>
          <w:szCs w:val="20"/>
        </w:rPr>
        <w:t xml:space="preserve"> финансовым состоянием Принципала в период действия Договора поручительства.</w:t>
      </w:r>
    </w:p>
    <w:p w:rsidR="00E444B2" w:rsidRPr="00E1488B" w:rsidRDefault="00E444B2" w:rsidP="00E444B2">
      <w:pPr>
        <w:jc w:val="both"/>
        <w:rPr>
          <w:color w:val="000000"/>
          <w:sz w:val="20"/>
          <w:szCs w:val="20"/>
        </w:rPr>
      </w:pPr>
      <w:r w:rsidRPr="00E1488B">
        <w:rPr>
          <w:color w:val="000000"/>
          <w:sz w:val="20"/>
          <w:szCs w:val="20"/>
        </w:rPr>
        <w:tab/>
        <w:t>5.1.2</w:t>
      </w:r>
      <w:r w:rsidRPr="00E1488B">
        <w:rPr>
          <w:b/>
          <w:color w:val="000000"/>
          <w:sz w:val="20"/>
          <w:szCs w:val="20"/>
        </w:rPr>
        <w:t>.</w:t>
      </w:r>
      <w:r w:rsidRPr="00E1488B">
        <w:rPr>
          <w:color w:val="000000"/>
          <w:sz w:val="20"/>
          <w:szCs w:val="20"/>
        </w:rPr>
        <w:t xml:space="preserve"> Гарант:</w:t>
      </w:r>
    </w:p>
    <w:p w:rsidR="00E444B2" w:rsidRPr="00E1488B" w:rsidRDefault="00E444B2" w:rsidP="00E444B2">
      <w:pPr>
        <w:jc w:val="both"/>
        <w:rPr>
          <w:color w:val="000000"/>
          <w:sz w:val="20"/>
          <w:szCs w:val="20"/>
        </w:rPr>
      </w:pPr>
      <w:r w:rsidRPr="00E1488B">
        <w:rPr>
          <w:color w:val="000000"/>
          <w:sz w:val="20"/>
          <w:szCs w:val="20"/>
        </w:rPr>
        <w:tab/>
        <w:t>- при изменении условий договора банковской гарантии, не влекущих   увеличения ответственности поручителя  незамедлительно, но в любом случае не позднее 3 (трех) рабочих дней, письменно извещает об указанных изменениях Фонд;</w:t>
      </w:r>
    </w:p>
    <w:p w:rsidR="00E444B2" w:rsidRPr="00E1488B" w:rsidRDefault="00E444B2" w:rsidP="00E444B2">
      <w:pPr>
        <w:jc w:val="both"/>
        <w:rPr>
          <w:color w:val="000000"/>
          <w:sz w:val="20"/>
          <w:szCs w:val="20"/>
        </w:rPr>
      </w:pPr>
      <w:r w:rsidRPr="00E1488B">
        <w:rPr>
          <w:color w:val="000000"/>
          <w:sz w:val="20"/>
          <w:szCs w:val="20"/>
        </w:rPr>
        <w:tab/>
        <w:t xml:space="preserve">- в срок не позднее 5 (Пяти) </w:t>
      </w:r>
      <w:r>
        <w:rPr>
          <w:color w:val="000000"/>
          <w:sz w:val="20"/>
          <w:szCs w:val="20"/>
        </w:rPr>
        <w:t xml:space="preserve">рабочих </w:t>
      </w:r>
      <w:r w:rsidRPr="00E1488B">
        <w:rPr>
          <w:color w:val="000000"/>
          <w:sz w:val="20"/>
          <w:szCs w:val="20"/>
        </w:rPr>
        <w:t>дней письменно уведомляет Фонд об исполнении Принципалом своих обязательств по договору банковской гарантии в полном объеме (в том числе и в случае досрочного исполнения обязательств);</w:t>
      </w:r>
    </w:p>
    <w:p w:rsidR="00E444B2" w:rsidRPr="00E1488B" w:rsidRDefault="00E444B2" w:rsidP="00E444B2">
      <w:pPr>
        <w:jc w:val="both"/>
        <w:rPr>
          <w:sz w:val="20"/>
          <w:szCs w:val="20"/>
        </w:rPr>
      </w:pPr>
      <w:r w:rsidRPr="00E1488B">
        <w:rPr>
          <w:color w:val="000000"/>
          <w:sz w:val="20"/>
          <w:szCs w:val="20"/>
        </w:rPr>
        <w:tab/>
      </w:r>
      <w:r w:rsidRPr="00E1488B">
        <w:rPr>
          <w:sz w:val="20"/>
          <w:szCs w:val="20"/>
        </w:rPr>
        <w:t xml:space="preserve">- в срок не позднее 10 (десяти) рабочих дней с даты исполнения </w:t>
      </w:r>
      <w:r>
        <w:rPr>
          <w:sz w:val="20"/>
          <w:szCs w:val="20"/>
        </w:rPr>
        <w:t xml:space="preserve">Гарантом </w:t>
      </w:r>
      <w:r w:rsidRPr="00E1488B">
        <w:rPr>
          <w:sz w:val="20"/>
          <w:szCs w:val="20"/>
        </w:rPr>
        <w:t xml:space="preserve">обязательства по договору банковской гарантии в письменном виде уведомляет Фонд об этом с указанием вида и </w:t>
      </w:r>
      <w:proofErr w:type="gramStart"/>
      <w:r w:rsidRPr="00E1488B">
        <w:rPr>
          <w:sz w:val="20"/>
          <w:szCs w:val="20"/>
        </w:rPr>
        <w:t>суммы</w:t>
      </w:r>
      <w:proofErr w:type="gramEnd"/>
      <w:r w:rsidRPr="00E1488B">
        <w:rPr>
          <w:sz w:val="20"/>
          <w:szCs w:val="20"/>
        </w:rPr>
        <w:t xml:space="preserve"> неисполненных Принципалом обязательств и расчетом задолженности Принципала перед Гарантом.</w:t>
      </w:r>
    </w:p>
    <w:p w:rsidR="00E444B2" w:rsidRPr="00E1488B" w:rsidRDefault="00E444B2" w:rsidP="00E444B2">
      <w:pPr>
        <w:ind w:firstLine="708"/>
        <w:jc w:val="both"/>
        <w:rPr>
          <w:sz w:val="20"/>
          <w:szCs w:val="20"/>
        </w:rPr>
      </w:pPr>
      <w:r w:rsidRPr="00E1488B">
        <w:rPr>
          <w:sz w:val="20"/>
          <w:szCs w:val="20"/>
        </w:rPr>
        <w:t>5.1.3. Фонд:</w:t>
      </w:r>
    </w:p>
    <w:p w:rsidR="00E444B2" w:rsidRPr="00E1488B" w:rsidRDefault="00E444B2" w:rsidP="00E444B2">
      <w:pPr>
        <w:jc w:val="both"/>
        <w:rPr>
          <w:sz w:val="20"/>
          <w:szCs w:val="20"/>
        </w:rPr>
      </w:pPr>
      <w:r w:rsidRPr="00E1488B">
        <w:rPr>
          <w:sz w:val="20"/>
          <w:szCs w:val="20"/>
        </w:rPr>
        <w:tab/>
        <w:t xml:space="preserve">- в срок не позднее 3 (Трех) рабочих дней от даты получения требования </w:t>
      </w:r>
      <w:r>
        <w:rPr>
          <w:sz w:val="20"/>
          <w:szCs w:val="20"/>
        </w:rPr>
        <w:t>Гаранта</w:t>
      </w:r>
      <w:r w:rsidRPr="00E1488B">
        <w:rPr>
          <w:sz w:val="20"/>
          <w:szCs w:val="20"/>
        </w:rPr>
        <w:t xml:space="preserve"> об исполнении Фондом обязательств по договору пор</w:t>
      </w:r>
      <w:r>
        <w:rPr>
          <w:sz w:val="20"/>
          <w:szCs w:val="20"/>
        </w:rPr>
        <w:t>у</w:t>
      </w:r>
      <w:r w:rsidRPr="00E1488B">
        <w:rPr>
          <w:sz w:val="20"/>
          <w:szCs w:val="20"/>
        </w:rPr>
        <w:t>чительства письменно уведомляет о получении такого требования Принципала;</w:t>
      </w:r>
    </w:p>
    <w:p w:rsidR="00E444B2" w:rsidRPr="00E1488B" w:rsidRDefault="00E444B2" w:rsidP="00E444B2">
      <w:pPr>
        <w:jc w:val="both"/>
        <w:rPr>
          <w:color w:val="000000"/>
          <w:sz w:val="20"/>
          <w:szCs w:val="20"/>
        </w:rPr>
      </w:pPr>
      <w:r w:rsidRPr="00E1488B">
        <w:rPr>
          <w:sz w:val="20"/>
          <w:szCs w:val="20"/>
        </w:rPr>
        <w:tab/>
        <w:t xml:space="preserve">5.2. </w:t>
      </w:r>
      <w:r w:rsidRPr="00E1488B">
        <w:rPr>
          <w:color w:val="000000"/>
          <w:sz w:val="20"/>
          <w:szCs w:val="20"/>
        </w:rPr>
        <w:t>Принципал, Гарант и Фонд при изменении банковских реквизитов, наименования и (или) их места нахождения в течение 5 (Пяти) рабочих дней в письменном виде информируют об этом своих контрагентов по Договору поручительства.</w:t>
      </w:r>
    </w:p>
    <w:p w:rsidR="00E444B2" w:rsidRPr="00E1488B" w:rsidRDefault="00E444B2" w:rsidP="00E444B2">
      <w:pPr>
        <w:ind w:firstLine="680"/>
        <w:jc w:val="both"/>
        <w:rPr>
          <w:color w:val="000000"/>
          <w:sz w:val="20"/>
          <w:szCs w:val="20"/>
        </w:rPr>
      </w:pPr>
    </w:p>
    <w:p w:rsidR="00E444B2" w:rsidRPr="00E1488B" w:rsidRDefault="00E444B2" w:rsidP="00E444B2">
      <w:pPr>
        <w:rPr>
          <w:b/>
          <w:color w:val="000000"/>
          <w:sz w:val="20"/>
          <w:szCs w:val="20"/>
        </w:rPr>
      </w:pPr>
      <w:r w:rsidRPr="00E1488B">
        <w:rPr>
          <w:b/>
          <w:color w:val="000000"/>
          <w:sz w:val="20"/>
          <w:szCs w:val="20"/>
        </w:rPr>
        <w:t xml:space="preserve"> </w:t>
      </w:r>
    </w:p>
    <w:p w:rsidR="00E444B2" w:rsidRPr="00E1488B" w:rsidRDefault="00E444B2" w:rsidP="00E444B2">
      <w:pPr>
        <w:jc w:val="center"/>
        <w:rPr>
          <w:b/>
          <w:color w:val="000000"/>
          <w:sz w:val="20"/>
          <w:szCs w:val="20"/>
        </w:rPr>
      </w:pPr>
      <w:r w:rsidRPr="00E1488B">
        <w:rPr>
          <w:b/>
          <w:color w:val="000000"/>
          <w:sz w:val="20"/>
          <w:szCs w:val="20"/>
        </w:rPr>
        <w:t>6. ПОРЯДОК ВЫПОЛНЕНИЯ ФОНДОМ ОБЯЗАТЕЛЬСТВ ПО ВЫДАННОМУ ПОРУЧИТЕЛЬСТВУ</w:t>
      </w:r>
    </w:p>
    <w:p w:rsidR="00E444B2" w:rsidRPr="00E1488B" w:rsidRDefault="00E444B2" w:rsidP="00E444B2">
      <w:pPr>
        <w:jc w:val="center"/>
        <w:rPr>
          <w:color w:val="000000"/>
          <w:sz w:val="20"/>
          <w:szCs w:val="20"/>
        </w:rPr>
      </w:pPr>
    </w:p>
    <w:p w:rsidR="00E444B2" w:rsidRPr="00E1488B" w:rsidRDefault="00E444B2" w:rsidP="00E444B2">
      <w:pPr>
        <w:ind w:firstLine="680"/>
        <w:jc w:val="both"/>
        <w:rPr>
          <w:b/>
          <w:color w:val="000000"/>
          <w:sz w:val="20"/>
          <w:szCs w:val="20"/>
        </w:rPr>
      </w:pPr>
      <w:r w:rsidRPr="00E1488B">
        <w:rPr>
          <w:color w:val="000000"/>
          <w:sz w:val="20"/>
          <w:szCs w:val="20"/>
        </w:rPr>
        <w:tab/>
        <w:t>6.1.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r w:rsidRPr="00E1488B">
        <w:rPr>
          <w:b/>
          <w:color w:val="000000"/>
          <w:sz w:val="20"/>
          <w:szCs w:val="20"/>
        </w:rPr>
        <w:tab/>
      </w:r>
    </w:p>
    <w:p w:rsidR="00E444B2" w:rsidRPr="00E1488B" w:rsidRDefault="00E444B2" w:rsidP="00E444B2">
      <w:pPr>
        <w:ind w:firstLine="680"/>
        <w:jc w:val="both"/>
        <w:rPr>
          <w:rFonts w:eastAsia="Arial" w:cs="Arial"/>
          <w:color w:val="000000"/>
          <w:sz w:val="20"/>
          <w:szCs w:val="20"/>
        </w:rPr>
      </w:pPr>
      <w:r w:rsidRPr="00E1488B">
        <w:rPr>
          <w:color w:val="000000"/>
          <w:sz w:val="20"/>
          <w:szCs w:val="20"/>
        </w:rPr>
        <w:t>В</w:t>
      </w:r>
      <w:r w:rsidRPr="00E1488B">
        <w:rPr>
          <w:rFonts w:eastAsia="Arial" w:cs="Arial"/>
          <w:color w:val="000000"/>
          <w:sz w:val="20"/>
          <w:szCs w:val="20"/>
        </w:rPr>
        <w:t xml:space="preserve"> срок не более пяти рабочих дней </w:t>
      </w:r>
      <w:proofErr w:type="gramStart"/>
      <w:r w:rsidRPr="00E1488B">
        <w:rPr>
          <w:rFonts w:eastAsia="Arial" w:cs="Arial"/>
          <w:color w:val="000000"/>
          <w:sz w:val="20"/>
          <w:szCs w:val="20"/>
        </w:rPr>
        <w:t>с даты получения</w:t>
      </w:r>
      <w:proofErr w:type="gramEnd"/>
      <w:r w:rsidRPr="00E1488B">
        <w:rPr>
          <w:rFonts w:eastAsia="Arial" w:cs="Arial"/>
          <w:color w:val="000000"/>
          <w:sz w:val="20"/>
          <w:szCs w:val="20"/>
        </w:rPr>
        <w:t xml:space="preserve"> Гарантом требования  Бенефициара, Гарант в письменном виде уведомляет Фонд об этом с приложением копии уведомления, направленного Принципалу, и копий вышеуказанного требования Бенефициара со всеми относящимися к нему документами.</w:t>
      </w:r>
    </w:p>
    <w:p w:rsidR="00E444B2" w:rsidRPr="00E1488B" w:rsidRDefault="00E444B2" w:rsidP="00E444B2">
      <w:pPr>
        <w:ind w:firstLine="680"/>
        <w:jc w:val="both"/>
        <w:rPr>
          <w:rFonts w:eastAsia="Arial" w:cs="Arial"/>
          <w:color w:val="000000"/>
          <w:sz w:val="20"/>
          <w:szCs w:val="20"/>
        </w:rPr>
      </w:pPr>
      <w:r w:rsidRPr="00E1488B">
        <w:rPr>
          <w:rFonts w:eastAsia="Arial" w:cs="Arial"/>
          <w:color w:val="000000"/>
          <w:sz w:val="20"/>
          <w:szCs w:val="20"/>
        </w:rPr>
        <w:t>Уведомление Фонду о получении вышеуказанного требования Бенефициара должно быть направлено ценным письмом с уведомлением, либо передано в Фонд в оригинале с проставлением отметки Фонда о получении на копии извещения.</w:t>
      </w:r>
    </w:p>
    <w:p w:rsidR="00E444B2" w:rsidRPr="00E1488B" w:rsidRDefault="00E444B2" w:rsidP="00E444B2">
      <w:pPr>
        <w:ind w:firstLine="567"/>
        <w:jc w:val="both"/>
        <w:rPr>
          <w:rFonts w:eastAsia="Calibri" w:cs="Times New Roman"/>
          <w:kern w:val="0"/>
          <w:sz w:val="20"/>
          <w:szCs w:val="20"/>
          <w:lang w:eastAsia="ru-RU" w:bidi="ar-SA"/>
        </w:rPr>
      </w:pPr>
      <w:r w:rsidRPr="00E1488B">
        <w:rPr>
          <w:color w:val="FF0000"/>
          <w:sz w:val="20"/>
          <w:szCs w:val="20"/>
        </w:rPr>
        <w:tab/>
      </w:r>
      <w:r w:rsidRPr="00E1488B">
        <w:rPr>
          <w:sz w:val="20"/>
          <w:szCs w:val="20"/>
        </w:rPr>
        <w:t>6.2.</w:t>
      </w:r>
      <w:r w:rsidRPr="00E1488B">
        <w:rPr>
          <w:b/>
          <w:sz w:val="20"/>
          <w:szCs w:val="20"/>
        </w:rPr>
        <w:t xml:space="preserve">  </w:t>
      </w:r>
      <w:r w:rsidRPr="00E1488B">
        <w:rPr>
          <w:rFonts w:eastAsia="Times New Roman" w:cs="Times New Roman"/>
          <w:kern w:val="0"/>
          <w:sz w:val="20"/>
          <w:szCs w:val="20"/>
          <w:lang w:eastAsia="ru-RU" w:bidi="ar-SA"/>
        </w:rPr>
        <w:t xml:space="preserve">В срок не более 10 (Десяти) рабочих дней </w:t>
      </w:r>
      <w:proofErr w:type="gramStart"/>
      <w:r w:rsidRPr="00E1488B">
        <w:rPr>
          <w:rFonts w:eastAsia="Times New Roman" w:cs="Times New Roman"/>
          <w:kern w:val="0"/>
          <w:sz w:val="20"/>
          <w:szCs w:val="20"/>
          <w:lang w:eastAsia="ru-RU" w:bidi="ar-SA"/>
        </w:rPr>
        <w:t>с даты исполнения</w:t>
      </w:r>
      <w:proofErr w:type="gramEnd"/>
      <w:r w:rsidRPr="00E1488B">
        <w:rPr>
          <w:rFonts w:eastAsia="Times New Roman" w:cs="Times New Roman"/>
          <w:kern w:val="0"/>
          <w:sz w:val="20"/>
          <w:szCs w:val="20"/>
          <w:lang w:eastAsia="ru-RU" w:bidi="ar-SA"/>
        </w:rPr>
        <w:t xml:space="preserve"> Гарантом обязательства по Договору банковской гарантии, Гарант предъявляет Принципалу письменное требование (претензию) о возмещении сумм, уплаченных Бенефициару</w:t>
      </w:r>
      <w:r w:rsidRPr="00E1488B">
        <w:rPr>
          <w:rFonts w:eastAsia="Calibri" w:cs="Times New Roman"/>
          <w:kern w:val="0"/>
          <w:sz w:val="20"/>
          <w:szCs w:val="20"/>
          <w:lang w:eastAsia="ru-RU" w:bidi="ar-SA"/>
        </w:rPr>
        <w:t xml:space="preserve"> по банковской гарантии.</w:t>
      </w:r>
    </w:p>
    <w:p w:rsidR="00E444B2" w:rsidRPr="00E1488B" w:rsidRDefault="00E444B2" w:rsidP="00E444B2">
      <w:pPr>
        <w:ind w:firstLine="567"/>
        <w:jc w:val="both"/>
        <w:rPr>
          <w:rFonts w:eastAsia="Times New Roman" w:cs="Times New Roman"/>
          <w:kern w:val="0"/>
          <w:sz w:val="20"/>
          <w:szCs w:val="20"/>
          <w:lang w:eastAsia="ru-RU" w:bidi="ar-SA"/>
        </w:rPr>
      </w:pPr>
      <w:r w:rsidRPr="00E1488B">
        <w:rPr>
          <w:rFonts w:eastAsia="Calibri" w:cs="Times New Roman"/>
          <w:kern w:val="0"/>
          <w:sz w:val="20"/>
          <w:szCs w:val="20"/>
          <w:lang w:eastAsia="ru-RU" w:bidi="ar-SA"/>
        </w:rPr>
        <w:t xml:space="preserve">   6.3. </w:t>
      </w:r>
      <w:r w:rsidRPr="00E1488B">
        <w:rPr>
          <w:rFonts w:eastAsia="Times New Roman" w:cs="Times New Roman"/>
          <w:kern w:val="0"/>
          <w:sz w:val="20"/>
          <w:szCs w:val="20"/>
          <w:lang w:eastAsia="ru-RU" w:bidi="ar-SA"/>
        </w:rPr>
        <w:t>Принципал принимает все разумные и доступные в сложившейся ситуации меры к надлежащему исполнению своих обязательств по возмещению сумм, уплаченных Гарантом Бенефициару</w:t>
      </w:r>
      <w:r w:rsidRPr="00E1488B">
        <w:rPr>
          <w:rFonts w:eastAsia="Calibri" w:cs="Times New Roman"/>
          <w:kern w:val="0"/>
          <w:sz w:val="20"/>
          <w:szCs w:val="20"/>
          <w:lang w:eastAsia="ru-RU" w:bidi="ar-SA"/>
        </w:rPr>
        <w:t xml:space="preserve"> по банковской гарантии,</w:t>
      </w:r>
      <w:r w:rsidRPr="00E1488B">
        <w:rPr>
          <w:rFonts w:eastAsia="Times New Roman" w:cs="Times New Roman"/>
          <w:kern w:val="0"/>
          <w:sz w:val="20"/>
          <w:szCs w:val="20"/>
          <w:lang w:eastAsia="ru-RU" w:bidi="ar-SA"/>
        </w:rPr>
        <w:t xml:space="preserve"> в срок, указанный в требовании Гаранта.</w:t>
      </w:r>
    </w:p>
    <w:p w:rsidR="00E444B2" w:rsidRPr="00E1488B" w:rsidRDefault="00E444B2" w:rsidP="00E444B2">
      <w:pPr>
        <w:widowControl/>
        <w:suppressAutoHyphens w:val="0"/>
        <w:ind w:firstLine="567"/>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как срок его исполнения, в письменной форме уведомить Гаранта и Фонд.</w:t>
      </w:r>
    </w:p>
    <w:p w:rsidR="00E444B2" w:rsidRPr="00E1488B" w:rsidRDefault="00E444B2" w:rsidP="00E444B2">
      <w:pPr>
        <w:ind w:firstLine="567"/>
        <w:jc w:val="both"/>
        <w:rPr>
          <w:rFonts w:eastAsia="Arial" w:cs="Arial"/>
          <w:sz w:val="20"/>
          <w:szCs w:val="20"/>
        </w:rPr>
      </w:pPr>
      <w:r w:rsidRPr="00E1488B">
        <w:rPr>
          <w:rFonts w:eastAsia="Calibri" w:cs="Times New Roman"/>
          <w:kern w:val="0"/>
          <w:sz w:val="20"/>
          <w:szCs w:val="20"/>
          <w:lang w:eastAsia="ru-RU" w:bidi="ar-SA"/>
        </w:rPr>
        <w:t xml:space="preserve"> </w:t>
      </w:r>
      <w:r w:rsidRPr="00E1488B">
        <w:rPr>
          <w:sz w:val="20"/>
          <w:szCs w:val="20"/>
        </w:rPr>
        <w:tab/>
        <w:t>6.4.</w:t>
      </w:r>
      <w:r w:rsidRPr="00E1488B">
        <w:rPr>
          <w:b/>
          <w:bCs/>
          <w:sz w:val="20"/>
          <w:szCs w:val="20"/>
        </w:rPr>
        <w:t xml:space="preserve">  </w:t>
      </w:r>
      <w:proofErr w:type="gramStart"/>
      <w:r w:rsidRPr="00E1488B">
        <w:rPr>
          <w:sz w:val="20"/>
          <w:szCs w:val="20"/>
        </w:rPr>
        <w:t>В</w:t>
      </w:r>
      <w:r w:rsidRPr="00E1488B">
        <w:rPr>
          <w:rFonts w:ascii="Arial" w:eastAsia="Arial" w:hAnsi="Arial" w:cs="Arial"/>
          <w:sz w:val="20"/>
          <w:szCs w:val="20"/>
        </w:rPr>
        <w:t xml:space="preserve"> </w:t>
      </w:r>
      <w:r w:rsidRPr="00E1488B">
        <w:rPr>
          <w:rFonts w:eastAsia="Arial" w:cs="Arial"/>
          <w:sz w:val="20"/>
          <w:szCs w:val="20"/>
        </w:rPr>
        <w:t>течение не менее 90 (Девяноста) календарных дней с даты неисполнения Принципалом своих обязательств по договору банковской гарантии по возмещению Гаранту сумм, уплаченных Бенефициару по банковской гарантии,  Гарант обязан принять все разумные и доступные в сложившейся ситуации меры (в том числе путем списания денежных средств со счета Принципала, обращения взыскания на предмет залога, предъявления требования по поручительствам третьих (за исключением</w:t>
      </w:r>
      <w:proofErr w:type="gramEnd"/>
      <w:r w:rsidRPr="00E1488B">
        <w:rPr>
          <w:rFonts w:eastAsia="Arial" w:cs="Arial"/>
          <w:sz w:val="20"/>
          <w:szCs w:val="20"/>
        </w:rPr>
        <w:t xml:space="preserve"> </w:t>
      </w:r>
      <w:proofErr w:type="gramStart"/>
      <w:r w:rsidRPr="00E1488B">
        <w:rPr>
          <w:rFonts w:eastAsia="Arial" w:cs="Arial"/>
          <w:sz w:val="20"/>
          <w:szCs w:val="20"/>
        </w:rPr>
        <w:t>Фонда) лиц и т.п.) в целях получения от Принципала суммы, уплаченной Бенефициару по банковской гарантии и  исполнения иных обязательств, предусмотренных Договором банковской гарантии.</w:t>
      </w:r>
      <w:proofErr w:type="gramEnd"/>
    </w:p>
    <w:p w:rsidR="00E444B2" w:rsidRPr="00E1488B" w:rsidRDefault="00E444B2" w:rsidP="00E444B2">
      <w:pPr>
        <w:jc w:val="both"/>
        <w:rPr>
          <w:sz w:val="20"/>
          <w:szCs w:val="20"/>
        </w:rPr>
      </w:pPr>
      <w:r w:rsidRPr="00E1488B">
        <w:rPr>
          <w:sz w:val="20"/>
          <w:szCs w:val="20"/>
        </w:rPr>
        <w:tab/>
        <w:t>6.5.</w:t>
      </w:r>
      <w:r w:rsidRPr="00E1488B">
        <w:rPr>
          <w:b/>
          <w:bCs/>
          <w:sz w:val="20"/>
          <w:szCs w:val="20"/>
        </w:rPr>
        <w:tab/>
      </w:r>
      <w:r w:rsidRPr="00E1488B">
        <w:rPr>
          <w:sz w:val="20"/>
          <w:szCs w:val="20"/>
        </w:rPr>
        <w:t xml:space="preserve">Фонд в срок не позднее 3 (Трех) рабочих дней </w:t>
      </w:r>
      <w:proofErr w:type="gramStart"/>
      <w:r w:rsidRPr="00E1488B">
        <w:rPr>
          <w:sz w:val="20"/>
          <w:szCs w:val="20"/>
        </w:rPr>
        <w:t>с даты получения</w:t>
      </w:r>
      <w:proofErr w:type="gramEnd"/>
      <w:r w:rsidRPr="00E1488B">
        <w:rPr>
          <w:sz w:val="20"/>
          <w:szCs w:val="20"/>
        </w:rPr>
        <w:t xml:space="preserve">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E444B2" w:rsidRPr="00E1488B" w:rsidRDefault="00E444B2" w:rsidP="00E444B2">
      <w:pPr>
        <w:jc w:val="both"/>
        <w:rPr>
          <w:rFonts w:eastAsia="Arial" w:cs="Arial"/>
          <w:sz w:val="20"/>
          <w:szCs w:val="20"/>
        </w:rPr>
      </w:pPr>
      <w:r w:rsidRPr="00E1488B">
        <w:rPr>
          <w:sz w:val="20"/>
          <w:szCs w:val="20"/>
        </w:rPr>
        <w:tab/>
        <w:t>6.6.</w:t>
      </w:r>
      <w:r w:rsidRPr="00E1488B">
        <w:rPr>
          <w:sz w:val="20"/>
          <w:szCs w:val="20"/>
        </w:rPr>
        <w:tab/>
        <w:t xml:space="preserve">По истечении сроков и выполнении процедур, указанных </w:t>
      </w:r>
      <w:r w:rsidRPr="00E1488B">
        <w:rPr>
          <w:sz w:val="20"/>
          <w:szCs w:val="20"/>
        </w:rPr>
        <w:br/>
        <w:t xml:space="preserve">в пунктах </w:t>
      </w:r>
      <w:r w:rsidRPr="00E1488B">
        <w:rPr>
          <w:rFonts w:eastAsia="Arial" w:cs="Arial"/>
          <w:sz w:val="20"/>
          <w:szCs w:val="20"/>
        </w:rPr>
        <w:t>6.1.- 6.4. настоящего Порядка, в случае, если в порядке, установленном Договором банковской гарантии, задолженность Принципала перед Гарантом по договору банковской гарантии  не была погашена, Гарант предъявляет требование (претензию) к Фонду, в котором указывается:</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реквизиты договора поручительства;</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реквизиты договора банковской гарантии;</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реквизиты банковской гарантии;</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наименование Принципала;</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наименование Бенефициара;</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сумма требований к Фонду;</w:t>
      </w:r>
    </w:p>
    <w:p w:rsidR="00E444B2" w:rsidRPr="00E1488B" w:rsidRDefault="00E444B2" w:rsidP="00E444B2">
      <w:pPr>
        <w:pStyle w:val="ConsPlusNormal"/>
        <w:ind w:firstLine="540"/>
        <w:jc w:val="both"/>
        <w:rPr>
          <w:rFonts w:ascii="Times New Roman" w:hAnsi="Times New Roman"/>
        </w:rPr>
      </w:pPr>
      <w:proofErr w:type="gramStart"/>
      <w:r w:rsidRPr="00E1488B">
        <w:rPr>
          <w:rFonts w:ascii="Times New Roman" w:hAnsi="Times New Roman"/>
        </w:rPr>
        <w:t>- расчет ответственности Фонда по договору поручительства, исходя из фактического объема ответственности Фонда от суммы неисполненных Принципалом обязательств по договору банковской гарантии (не возвращенной в установленном договором банковской гарантии порядке и сроки суммы, уплаченной Бенефициару по банковской гарантии);</w:t>
      </w:r>
      <w:proofErr w:type="gramEnd"/>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xml:space="preserve">- номера счетов Гаранта, на которые подлежат зачислению денежные средства, с указанием платежных реквизитов и назначения платежа (ей) по каждой </w:t>
      </w:r>
      <w:proofErr w:type="spellStart"/>
      <w:r w:rsidRPr="00E1488B">
        <w:rPr>
          <w:rFonts w:ascii="Times New Roman" w:hAnsi="Times New Roman"/>
        </w:rPr>
        <w:t>истребуемой</w:t>
      </w:r>
      <w:proofErr w:type="spellEnd"/>
      <w:r w:rsidRPr="00E1488B">
        <w:rPr>
          <w:rFonts w:ascii="Times New Roman" w:hAnsi="Times New Roman"/>
        </w:rPr>
        <w:t xml:space="preserve"> сумме;</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срок удовлетворения требования Гаранта.</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Требование должно быть подписано уполномоченным лицом и скреплено печатью Гаранта.</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К указанному выше требованию прикладываются:</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копия документа, подтверждающего правомочия лица на подписание требования (претензии);</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расчет задолженности Принципала и расчет ответственности Фонда;</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копии требования или иного документа, предусмотренного Договором банковской гарантии, предъявленного Бенефициаром Гаранту с приложением всех предъявленных Бенефициаром документов;</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копия уведомления Принципала Гарантом о получении требования от Бенефициара;</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копия требования (претензии) Гаранта, направленная Принципалу;</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копии платежных поручений и выписок по банковским счетам, подтверждающих факт уплаты Гарантом денежных сре</w:t>
      </w:r>
      <w:proofErr w:type="gramStart"/>
      <w:r w:rsidRPr="00E1488B">
        <w:rPr>
          <w:rFonts w:ascii="Times New Roman" w:hAnsi="Times New Roman"/>
        </w:rPr>
        <w:t>дств в п</w:t>
      </w:r>
      <w:proofErr w:type="gramEnd"/>
      <w:r w:rsidRPr="00E1488B">
        <w:rPr>
          <w:rFonts w:ascii="Times New Roman" w:hAnsi="Times New Roman"/>
        </w:rPr>
        <w:t>ользу Бенефициара по его требованию;</w:t>
      </w:r>
    </w:p>
    <w:p w:rsidR="00E444B2" w:rsidRPr="00E1488B" w:rsidRDefault="00E444B2" w:rsidP="00E444B2">
      <w:pPr>
        <w:pStyle w:val="ConsPlusNormal"/>
        <w:ind w:firstLine="540"/>
        <w:jc w:val="both"/>
        <w:rPr>
          <w:rFonts w:ascii="Times New Roman" w:hAnsi="Times New Roman"/>
        </w:rPr>
      </w:pPr>
      <w:proofErr w:type="gramStart"/>
      <w:r w:rsidRPr="00E1488B">
        <w:rPr>
          <w:rFonts w:ascii="Times New Roman" w:hAnsi="Times New Roman"/>
        </w:rPr>
        <w:t>- справка о проделанной работе (дневник мероприятий) с копиями документов, подтверждающих принятые меры и проведенную работу Гарантом в отношении Принципала (путем списания денежных средств со счета Принципала, взыскания залога, поручительствам третьих (за исключением фонда) лиц и иные мероприятия), в целях получения от Принципала суммы, уплаченной Бенефициару по банковской гарантии, и исполнения иных обязательств, предусмотренных договором банковской гарантии.</w:t>
      </w:r>
      <w:proofErr w:type="gramEnd"/>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В случае установления договором поручительства субсидиарной ответственности Фонда с отложенным сроком предъявления Гарантом требований дополнительно прикладываются:</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копия вступившего в законную силу решения суда о взыскании задолженности;</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копии исполнительных листов;</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xml:space="preserve">- удостоверенная Гарантом копия постановления судебного пристава-исполнителя об окончании исполнительного производства </w:t>
      </w:r>
      <w:proofErr w:type="gramStart"/>
      <w:r w:rsidRPr="00E1488B">
        <w:rPr>
          <w:rFonts w:ascii="Times New Roman" w:hAnsi="Times New Roman"/>
        </w:rPr>
        <w:t xml:space="preserve">( </w:t>
      </w:r>
      <w:proofErr w:type="gramEnd"/>
      <w:r w:rsidRPr="00E1488B">
        <w:rPr>
          <w:rFonts w:ascii="Times New Roman" w:hAnsi="Times New Roman"/>
        </w:rPr>
        <w:t>вследствие ликвидации, банкротства, смерти должника либо невозможности установить адрес должника или местонахождение имущества должника).</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Все документы, предоставляемые с требованием Гарантом к Фонду</w:t>
      </w:r>
      <w:proofErr w:type="gramStart"/>
      <w:r w:rsidRPr="00E1488B">
        <w:rPr>
          <w:rFonts w:ascii="Times New Roman" w:hAnsi="Times New Roman"/>
        </w:rPr>
        <w:t xml:space="preserve"> ,</w:t>
      </w:r>
      <w:proofErr w:type="gramEnd"/>
      <w:r w:rsidRPr="00E1488B">
        <w:rPr>
          <w:rFonts w:ascii="Times New Roman" w:hAnsi="Times New Roman"/>
        </w:rPr>
        <w:t xml:space="preserve"> должны быть подписаны уполномоченным лицом Гаранта и скреплены оттиском печати Гаранта. </w:t>
      </w:r>
    </w:p>
    <w:p w:rsidR="00E444B2" w:rsidRPr="00E1488B" w:rsidRDefault="00E444B2" w:rsidP="00E444B2">
      <w:pPr>
        <w:jc w:val="both"/>
        <w:rPr>
          <w:rFonts w:eastAsia="Arial" w:cs="Arial"/>
          <w:sz w:val="20"/>
          <w:szCs w:val="20"/>
        </w:rPr>
      </w:pPr>
      <w:r w:rsidRPr="00E1488B">
        <w:rPr>
          <w:sz w:val="20"/>
          <w:szCs w:val="20"/>
        </w:rPr>
        <w:t xml:space="preserve"> </w:t>
      </w:r>
      <w:r w:rsidRPr="00E1488B">
        <w:rPr>
          <w:sz w:val="20"/>
          <w:szCs w:val="20"/>
        </w:rPr>
        <w:tab/>
        <w:t>6.7.</w:t>
      </w:r>
      <w:r w:rsidRPr="00E1488B">
        <w:rPr>
          <w:sz w:val="20"/>
          <w:szCs w:val="20"/>
        </w:rPr>
        <w:tab/>
        <w:t>Ф</w:t>
      </w:r>
      <w:r w:rsidRPr="00E1488B">
        <w:rPr>
          <w:rFonts w:eastAsia="Arial" w:cs="Arial"/>
          <w:sz w:val="20"/>
          <w:szCs w:val="20"/>
        </w:rPr>
        <w:t>онд, при отсутствии возражений, обязан в срок, указанный в требовании Гаранта, либо в срок не позднее 10 (Десяти) рабочих дней с момента получения требования Гаранта перечислить денежные средства на указанные Гарантом счета.</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При наличии возражений, Фонд в течение 5 (Пяти) рабочих дней направляет Гаранту  письмо с указанием всех имеющихся возражений.</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 xml:space="preserve">Обязательства Фонда считаются исполненными надлежащим образом </w:t>
      </w:r>
      <w:proofErr w:type="gramStart"/>
      <w:r w:rsidRPr="00E1488B">
        <w:rPr>
          <w:rFonts w:ascii="Times New Roman" w:hAnsi="Times New Roman"/>
        </w:rPr>
        <w:t>с момента предъявления Фондом в банк поручения на перечисление средств со счета при наличии</w:t>
      </w:r>
      <w:proofErr w:type="gramEnd"/>
      <w:r w:rsidRPr="00E1488B">
        <w:rPr>
          <w:rFonts w:ascii="Times New Roman" w:hAnsi="Times New Roman"/>
        </w:rPr>
        <w:t xml:space="preserve"> на нем достаточного денежного остатка на день платежа Гаранту, в пользу которого осуществляется выплата.</w:t>
      </w:r>
    </w:p>
    <w:p w:rsidR="00E444B2" w:rsidRPr="00E1488B" w:rsidRDefault="00E444B2" w:rsidP="00E444B2">
      <w:pPr>
        <w:jc w:val="both"/>
        <w:rPr>
          <w:sz w:val="20"/>
          <w:szCs w:val="20"/>
        </w:rPr>
      </w:pPr>
    </w:p>
    <w:p w:rsidR="00E444B2" w:rsidRPr="00E1488B" w:rsidRDefault="00E444B2" w:rsidP="00E444B2">
      <w:pPr>
        <w:jc w:val="both"/>
        <w:rPr>
          <w:sz w:val="20"/>
          <w:szCs w:val="20"/>
        </w:rPr>
      </w:pPr>
    </w:p>
    <w:p w:rsidR="00E444B2" w:rsidRPr="00E1488B" w:rsidRDefault="00E444B2" w:rsidP="00E444B2">
      <w:pPr>
        <w:jc w:val="center"/>
        <w:rPr>
          <w:b/>
          <w:sz w:val="20"/>
          <w:szCs w:val="20"/>
        </w:rPr>
      </w:pPr>
      <w:r w:rsidRPr="00E1488B">
        <w:rPr>
          <w:b/>
          <w:sz w:val="20"/>
          <w:szCs w:val="20"/>
        </w:rPr>
        <w:t>7. ПОРЯДОК ПЕРЕХОДА ПРАВ К ФОНДУ ПОСЛЕ ВЫПОЛНЕНИЯ ОБЯЗАТЕЛЬСТВ ПО ВЫДАННОМУ ПОРУЧИТЕЛЬСТВУ</w:t>
      </w:r>
    </w:p>
    <w:p w:rsidR="00E444B2" w:rsidRPr="00E1488B" w:rsidRDefault="00E444B2" w:rsidP="00E444B2">
      <w:pPr>
        <w:jc w:val="center"/>
        <w:rPr>
          <w:b/>
          <w:sz w:val="20"/>
          <w:szCs w:val="20"/>
        </w:rPr>
      </w:pPr>
    </w:p>
    <w:p w:rsidR="00E444B2" w:rsidRPr="00E1488B" w:rsidRDefault="00E444B2" w:rsidP="00E444B2">
      <w:pPr>
        <w:pStyle w:val="ConsPlusNormal"/>
        <w:widowControl/>
        <w:ind w:firstLine="540"/>
        <w:jc w:val="both"/>
        <w:rPr>
          <w:rFonts w:ascii="Times New Roman" w:hAnsi="Times New Roman" w:cs="Times New Roman"/>
        </w:rPr>
      </w:pPr>
      <w:r w:rsidRPr="00E1488B">
        <w:tab/>
      </w:r>
      <w:r w:rsidRPr="00E1488B">
        <w:rPr>
          <w:rFonts w:ascii="Times New Roman" w:hAnsi="Times New Roman" w:cs="Times New Roman"/>
        </w:rPr>
        <w:t>7.1.</w:t>
      </w:r>
      <w:r w:rsidRPr="00E1488B">
        <w:rPr>
          <w:rFonts w:ascii="Times New Roman" w:hAnsi="Times New Roman" w:cs="Times New Roman"/>
          <w:b/>
        </w:rPr>
        <w:tab/>
      </w:r>
      <w:r w:rsidRPr="00E1488B">
        <w:rPr>
          <w:rFonts w:ascii="Times New Roman" w:hAnsi="Times New Roman" w:cs="Times New Roman"/>
        </w:rPr>
        <w:t xml:space="preserve">К Фонду, исполнившему обязательства по договору поручительства (обязательства за Принципала по договору банковской гарантии) переходят права требования в том же объеме, в котором Фонд фактически удовлетворил требования Гаранта. </w:t>
      </w:r>
    </w:p>
    <w:p w:rsidR="00E444B2" w:rsidRPr="00E1488B" w:rsidRDefault="00E444B2" w:rsidP="00E444B2">
      <w:pPr>
        <w:jc w:val="both"/>
        <w:rPr>
          <w:rFonts w:eastAsia="Arial" w:cs="Arial"/>
          <w:sz w:val="20"/>
          <w:szCs w:val="20"/>
        </w:rPr>
      </w:pPr>
      <w:r w:rsidRPr="00E1488B">
        <w:rPr>
          <w:sz w:val="20"/>
          <w:szCs w:val="20"/>
        </w:rPr>
        <w:tab/>
      </w:r>
      <w:r w:rsidRPr="00E1488B">
        <w:rPr>
          <w:rFonts w:eastAsia="Arial" w:cs="Arial"/>
          <w:sz w:val="20"/>
          <w:szCs w:val="20"/>
        </w:rPr>
        <w:t xml:space="preserve">После исполнения обязательств по договору поручительства, Фонд в срок не позднее 5 (пяти) рабочих дней </w:t>
      </w:r>
      <w:proofErr w:type="gramStart"/>
      <w:r w:rsidRPr="00E1488B">
        <w:rPr>
          <w:rFonts w:eastAsia="Arial" w:cs="Arial"/>
          <w:sz w:val="20"/>
          <w:szCs w:val="20"/>
        </w:rPr>
        <w:t>с даты перечисления</w:t>
      </w:r>
      <w:proofErr w:type="gramEnd"/>
      <w:r w:rsidRPr="00E1488B">
        <w:rPr>
          <w:rFonts w:eastAsia="Arial" w:cs="Arial"/>
          <w:sz w:val="20"/>
          <w:szCs w:val="20"/>
        </w:rPr>
        <w:t xml:space="preserve"> денежных средств, предъявляет Гаранту требование о предоставлении документов или заверенных копий и информации, удостоверяющих права требования Гаранта  к Принципалу и передаче прав, обеспечивающих эти требования.</w:t>
      </w:r>
    </w:p>
    <w:p w:rsidR="00E444B2" w:rsidRPr="00E1488B" w:rsidRDefault="00E444B2" w:rsidP="00E444B2">
      <w:pPr>
        <w:pStyle w:val="ConsPlusNormal"/>
        <w:ind w:firstLine="540"/>
        <w:jc w:val="both"/>
        <w:rPr>
          <w:rFonts w:ascii="Times New Roman" w:hAnsi="Times New Roman"/>
        </w:rPr>
      </w:pPr>
      <w:r w:rsidRPr="00E1488B">
        <w:rPr>
          <w:rFonts w:ascii="Times New Roman" w:hAnsi="Times New Roman"/>
        </w:rPr>
        <w:t>Документы Гарантом передаются Фонду в подлинниках, а в случае невозможности сделать это - в виде нотариально удостоверенных копий.</w:t>
      </w:r>
    </w:p>
    <w:p w:rsidR="00E444B2" w:rsidRPr="00E1488B" w:rsidRDefault="00E444B2" w:rsidP="00E444B2">
      <w:pPr>
        <w:jc w:val="both"/>
        <w:rPr>
          <w:sz w:val="20"/>
          <w:szCs w:val="20"/>
        </w:rPr>
      </w:pPr>
      <w:r w:rsidRPr="00E1488B">
        <w:rPr>
          <w:sz w:val="20"/>
          <w:szCs w:val="20"/>
        </w:rPr>
        <w:tab/>
        <w:t>7.2.</w:t>
      </w:r>
      <w:r w:rsidRPr="00E1488B">
        <w:rPr>
          <w:sz w:val="20"/>
          <w:szCs w:val="20"/>
        </w:rPr>
        <w:tab/>
        <w:t>Гарант в срок не позднее 5 (пяти) рабочих дней с момента получения требования от Фонда передает Фонду все документы и информацию, удостоверяющие права требования Гаранта к Принципалу, а также права, обеспечивающие эти требования.</w:t>
      </w:r>
    </w:p>
    <w:p w:rsidR="00E444B2" w:rsidRPr="00E1488B" w:rsidRDefault="00E444B2" w:rsidP="00E444B2">
      <w:pPr>
        <w:ind w:left="30"/>
        <w:jc w:val="both"/>
        <w:rPr>
          <w:sz w:val="20"/>
          <w:szCs w:val="20"/>
        </w:rPr>
      </w:pPr>
      <w:r w:rsidRPr="00E1488B">
        <w:rPr>
          <w:sz w:val="20"/>
          <w:szCs w:val="20"/>
        </w:rPr>
        <w:t>Передача документов от Гаранта Фонду осуществляется с составлением акта приема-передачи документов.</w:t>
      </w:r>
    </w:p>
    <w:p w:rsidR="00E444B2" w:rsidRPr="00E1488B" w:rsidRDefault="00E444B2" w:rsidP="00E444B2">
      <w:pPr>
        <w:numPr>
          <w:ilvl w:val="1"/>
          <w:numId w:val="6"/>
        </w:numPr>
        <w:ind w:left="0" w:firstLine="794"/>
        <w:jc w:val="both"/>
        <w:rPr>
          <w:sz w:val="20"/>
          <w:szCs w:val="20"/>
        </w:rPr>
      </w:pPr>
      <w:r w:rsidRPr="00E1488B">
        <w:rPr>
          <w:sz w:val="20"/>
          <w:szCs w:val="20"/>
        </w:rPr>
        <w:t>Фонд реализует своё право требования, возникшее из факта выплаты по договору поручительства, предъявив соответствующее требование в порядке регресса к Принципалу, его поручителям  или обратив взыскание на предмет залога в той части, в которой Фонд удовлетворил требование Гаранта.</w:t>
      </w: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Pr="00E1488B"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Default="00E444B2" w:rsidP="00E444B2">
      <w:pPr>
        <w:jc w:val="right"/>
        <w:rPr>
          <w:sz w:val="20"/>
          <w:szCs w:val="20"/>
        </w:rPr>
      </w:pPr>
    </w:p>
    <w:p w:rsidR="00E444B2" w:rsidRPr="00E1488B" w:rsidRDefault="00E444B2" w:rsidP="00E444B2">
      <w:pPr>
        <w:jc w:val="right"/>
        <w:rPr>
          <w:b/>
          <w:i/>
          <w:sz w:val="20"/>
          <w:szCs w:val="20"/>
        </w:rPr>
      </w:pPr>
      <w:r w:rsidRPr="00E1488B">
        <w:rPr>
          <w:b/>
          <w:i/>
          <w:sz w:val="20"/>
          <w:szCs w:val="20"/>
        </w:rPr>
        <w:t>Приложение № 1</w:t>
      </w:r>
    </w:p>
    <w:p w:rsidR="00E444B2" w:rsidRPr="00063707" w:rsidRDefault="00E444B2" w:rsidP="00E444B2">
      <w:pPr>
        <w:jc w:val="right"/>
        <w:rPr>
          <w:b/>
          <w:bCs/>
          <w:i/>
          <w:iCs/>
          <w:sz w:val="20"/>
          <w:szCs w:val="20"/>
        </w:rPr>
      </w:pPr>
      <w:r w:rsidRPr="00E1488B">
        <w:rPr>
          <w:b/>
          <w:bCs/>
          <w:i/>
          <w:iCs/>
          <w:sz w:val="20"/>
          <w:szCs w:val="20"/>
        </w:rPr>
        <w:t xml:space="preserve">к Порядку </w:t>
      </w:r>
      <w:r w:rsidRPr="00063707">
        <w:rPr>
          <w:b/>
          <w:bCs/>
          <w:i/>
          <w:iCs/>
          <w:sz w:val="20"/>
          <w:szCs w:val="20"/>
        </w:rPr>
        <w:t>предоставления поручительств</w:t>
      </w:r>
    </w:p>
    <w:p w:rsidR="00E444B2" w:rsidRDefault="00E444B2" w:rsidP="00E444B2">
      <w:pPr>
        <w:jc w:val="right"/>
        <w:rPr>
          <w:b/>
          <w:bCs/>
          <w:i/>
          <w:iCs/>
          <w:sz w:val="20"/>
          <w:szCs w:val="20"/>
        </w:rPr>
      </w:pPr>
      <w:r w:rsidRPr="00063707">
        <w:rPr>
          <w:b/>
          <w:bCs/>
          <w:i/>
          <w:iCs/>
          <w:sz w:val="20"/>
          <w:szCs w:val="20"/>
        </w:rPr>
        <w:t xml:space="preserve">АО «Гарантийный фонд Республики Коми» </w:t>
      </w:r>
    </w:p>
    <w:p w:rsidR="00E444B2" w:rsidRPr="00E1488B" w:rsidRDefault="00E444B2" w:rsidP="00E444B2">
      <w:pPr>
        <w:jc w:val="right"/>
        <w:rPr>
          <w:b/>
          <w:bCs/>
          <w:i/>
          <w:iCs/>
          <w:sz w:val="20"/>
          <w:szCs w:val="20"/>
        </w:rPr>
      </w:pPr>
      <w:r w:rsidRPr="00063707">
        <w:rPr>
          <w:b/>
          <w:bCs/>
          <w:i/>
          <w:iCs/>
          <w:sz w:val="20"/>
          <w:szCs w:val="20"/>
        </w:rPr>
        <w:t>по договорам</w:t>
      </w:r>
      <w:r>
        <w:rPr>
          <w:b/>
          <w:bCs/>
          <w:i/>
          <w:iCs/>
          <w:sz w:val="20"/>
          <w:szCs w:val="20"/>
        </w:rPr>
        <w:t xml:space="preserve"> б</w:t>
      </w:r>
      <w:r w:rsidRPr="00063707">
        <w:rPr>
          <w:b/>
          <w:bCs/>
          <w:i/>
          <w:iCs/>
          <w:sz w:val="20"/>
          <w:szCs w:val="20"/>
        </w:rPr>
        <w:t>анковской гарантии</w:t>
      </w:r>
      <w:r w:rsidRPr="00E1488B">
        <w:rPr>
          <w:b/>
          <w:bCs/>
          <w:i/>
          <w:iCs/>
          <w:sz w:val="20"/>
          <w:szCs w:val="20"/>
        </w:rPr>
        <w:t xml:space="preserve"> </w:t>
      </w:r>
    </w:p>
    <w:p w:rsidR="00E444B2" w:rsidRPr="00E1488B" w:rsidRDefault="00E444B2" w:rsidP="00E444B2">
      <w:pPr>
        <w:jc w:val="both"/>
        <w:rPr>
          <w:sz w:val="20"/>
          <w:szCs w:val="20"/>
        </w:rPr>
      </w:pPr>
    </w:p>
    <w:p w:rsidR="00E444B2" w:rsidRPr="00E1488B" w:rsidRDefault="00E444B2" w:rsidP="00E444B2">
      <w:pPr>
        <w:jc w:val="center"/>
        <w:rPr>
          <w:sz w:val="20"/>
          <w:szCs w:val="20"/>
        </w:rPr>
      </w:pPr>
      <w:r w:rsidRPr="00E1488B">
        <w:rPr>
          <w:sz w:val="20"/>
          <w:szCs w:val="20"/>
        </w:rPr>
        <w:t>Типовая форма договора поручительства</w:t>
      </w:r>
    </w:p>
    <w:p w:rsidR="00E444B2" w:rsidRPr="00E1488B" w:rsidRDefault="00E444B2" w:rsidP="00E444B2">
      <w:pPr>
        <w:jc w:val="both"/>
        <w:rPr>
          <w:sz w:val="20"/>
          <w:szCs w:val="20"/>
        </w:rPr>
      </w:pPr>
    </w:p>
    <w:p w:rsidR="00E444B2" w:rsidRPr="00E1488B" w:rsidRDefault="00E444B2" w:rsidP="00E444B2">
      <w:pPr>
        <w:jc w:val="center"/>
        <w:rPr>
          <w:b/>
          <w:sz w:val="20"/>
          <w:szCs w:val="20"/>
        </w:rPr>
      </w:pPr>
      <w:r w:rsidRPr="00E1488B">
        <w:rPr>
          <w:b/>
          <w:sz w:val="20"/>
          <w:szCs w:val="20"/>
        </w:rPr>
        <w:t>ДОГОВОР ПОРУЧИТЕЛЬСТВА № _____</w:t>
      </w:r>
    </w:p>
    <w:p w:rsidR="00E444B2" w:rsidRPr="00E1488B" w:rsidRDefault="00E444B2" w:rsidP="00E444B2">
      <w:pPr>
        <w:jc w:val="center"/>
        <w:rPr>
          <w:sz w:val="20"/>
          <w:szCs w:val="20"/>
        </w:rPr>
      </w:pPr>
    </w:p>
    <w:p w:rsidR="00E444B2" w:rsidRPr="00E1488B" w:rsidRDefault="00E444B2" w:rsidP="00E444B2">
      <w:pPr>
        <w:jc w:val="both"/>
        <w:rPr>
          <w:sz w:val="20"/>
          <w:szCs w:val="20"/>
        </w:rPr>
      </w:pPr>
      <w:r w:rsidRPr="00E1488B">
        <w:rPr>
          <w:sz w:val="20"/>
          <w:szCs w:val="20"/>
        </w:rPr>
        <w:t>г. Сыктывкар</w:t>
      </w:r>
      <w:r w:rsidRPr="00E1488B">
        <w:rPr>
          <w:sz w:val="20"/>
          <w:szCs w:val="20"/>
        </w:rPr>
        <w:tab/>
      </w:r>
      <w:r w:rsidRPr="00E1488B">
        <w:rPr>
          <w:sz w:val="20"/>
          <w:szCs w:val="20"/>
        </w:rPr>
        <w:tab/>
      </w:r>
      <w:r w:rsidRPr="00E1488B">
        <w:rPr>
          <w:sz w:val="20"/>
          <w:szCs w:val="20"/>
        </w:rPr>
        <w:tab/>
        <w:t xml:space="preserve">                                                                      "_____" ____________ 20___ г.</w:t>
      </w:r>
    </w:p>
    <w:p w:rsidR="00E444B2" w:rsidRPr="00E1488B" w:rsidRDefault="00E444B2" w:rsidP="00E444B2">
      <w:pPr>
        <w:jc w:val="both"/>
        <w:rPr>
          <w:sz w:val="20"/>
          <w:szCs w:val="20"/>
        </w:rPr>
      </w:pPr>
    </w:p>
    <w:p w:rsidR="00E444B2" w:rsidRPr="00E1488B" w:rsidRDefault="00E444B2" w:rsidP="00E444B2">
      <w:pPr>
        <w:tabs>
          <w:tab w:val="right" w:pos="9000"/>
        </w:tabs>
        <w:jc w:val="both"/>
        <w:rPr>
          <w:sz w:val="20"/>
          <w:szCs w:val="20"/>
        </w:rPr>
      </w:pPr>
      <w:r w:rsidRPr="00E1488B">
        <w:rPr>
          <w:sz w:val="20"/>
          <w:szCs w:val="20"/>
        </w:rPr>
        <w:tab/>
        <w:t xml:space="preserve">__________________________________________________________________________ , </w:t>
      </w:r>
    </w:p>
    <w:p w:rsidR="00E444B2" w:rsidRPr="00E1488B" w:rsidRDefault="00E444B2" w:rsidP="00E444B2">
      <w:pPr>
        <w:jc w:val="center"/>
        <w:rPr>
          <w:i/>
          <w:iCs/>
          <w:sz w:val="20"/>
          <w:szCs w:val="20"/>
        </w:rPr>
      </w:pPr>
      <w:r w:rsidRPr="00E1488B">
        <w:rPr>
          <w:i/>
          <w:iCs/>
          <w:sz w:val="20"/>
          <w:szCs w:val="20"/>
        </w:rPr>
        <w:t>(полное наименование предприятия или ФИО индивидуального предпринимателя)</w:t>
      </w:r>
    </w:p>
    <w:p w:rsidR="00E444B2" w:rsidRPr="00E1488B" w:rsidRDefault="00E444B2" w:rsidP="00E444B2">
      <w:pPr>
        <w:jc w:val="both"/>
        <w:rPr>
          <w:i/>
          <w:iCs/>
          <w:sz w:val="20"/>
          <w:szCs w:val="20"/>
        </w:rPr>
      </w:pPr>
    </w:p>
    <w:p w:rsidR="00E444B2" w:rsidRPr="00E1488B" w:rsidRDefault="00E444B2" w:rsidP="00E444B2">
      <w:pPr>
        <w:tabs>
          <w:tab w:val="right" w:pos="8280"/>
          <w:tab w:val="right" w:pos="8460"/>
          <w:tab w:val="right" w:pos="9000"/>
          <w:tab w:val="right" w:pos="9180"/>
        </w:tabs>
        <w:jc w:val="both"/>
        <w:rPr>
          <w:sz w:val="20"/>
          <w:szCs w:val="20"/>
        </w:rPr>
      </w:pPr>
      <w:r w:rsidRPr="00E1488B">
        <w:rPr>
          <w:sz w:val="20"/>
          <w:szCs w:val="20"/>
        </w:rPr>
        <w:t xml:space="preserve">в лице, _____________________________________________, </w:t>
      </w:r>
      <w:proofErr w:type="spellStart"/>
      <w:r w:rsidRPr="00E1488B">
        <w:rPr>
          <w:sz w:val="20"/>
          <w:szCs w:val="20"/>
        </w:rPr>
        <w:t>действующ</w:t>
      </w:r>
      <w:proofErr w:type="spellEnd"/>
      <w:r w:rsidRPr="00E1488B">
        <w:rPr>
          <w:sz w:val="20"/>
          <w:szCs w:val="20"/>
        </w:rPr>
        <w:t xml:space="preserve"> ____ </w:t>
      </w:r>
      <w:proofErr w:type="gramStart"/>
      <w:r w:rsidRPr="00E1488B">
        <w:rPr>
          <w:sz w:val="20"/>
          <w:szCs w:val="20"/>
        </w:rPr>
        <w:t>на</w:t>
      </w:r>
      <w:proofErr w:type="gramEnd"/>
      <w:r w:rsidRPr="00E1488B">
        <w:rPr>
          <w:sz w:val="20"/>
          <w:szCs w:val="20"/>
        </w:rPr>
        <w:t xml:space="preserve"> </w:t>
      </w:r>
    </w:p>
    <w:p w:rsidR="00E444B2" w:rsidRPr="00E1488B" w:rsidRDefault="00E444B2" w:rsidP="00E444B2">
      <w:pPr>
        <w:pStyle w:val="21"/>
        <w:spacing w:line="240" w:lineRule="auto"/>
        <w:rPr>
          <w:i/>
          <w:iCs/>
          <w:sz w:val="20"/>
          <w:szCs w:val="20"/>
        </w:rPr>
      </w:pPr>
      <w:r w:rsidRPr="00E1488B">
        <w:rPr>
          <w:i/>
          <w:iCs/>
          <w:sz w:val="20"/>
          <w:szCs w:val="20"/>
        </w:rPr>
        <w:t xml:space="preserve">                                            (должность, Ф.И.О.) </w:t>
      </w:r>
    </w:p>
    <w:p w:rsidR="00E444B2" w:rsidRPr="00E1488B" w:rsidRDefault="00E444B2" w:rsidP="00E444B2">
      <w:pPr>
        <w:jc w:val="both"/>
        <w:rPr>
          <w:sz w:val="20"/>
          <w:szCs w:val="20"/>
        </w:rPr>
      </w:pPr>
      <w:r w:rsidRPr="00E1488B">
        <w:rPr>
          <w:sz w:val="20"/>
          <w:szCs w:val="20"/>
        </w:rPr>
        <w:t xml:space="preserve">на основании ___________________________________, именуем ___ в дальнейшем </w:t>
      </w:r>
    </w:p>
    <w:p w:rsidR="00E444B2" w:rsidRPr="00E1488B" w:rsidRDefault="00E444B2" w:rsidP="00E444B2">
      <w:pPr>
        <w:jc w:val="both"/>
        <w:rPr>
          <w:i/>
          <w:iCs/>
          <w:sz w:val="20"/>
          <w:szCs w:val="20"/>
        </w:rPr>
      </w:pPr>
      <w:r w:rsidRPr="00E1488B">
        <w:rPr>
          <w:i/>
          <w:iCs/>
          <w:sz w:val="20"/>
          <w:szCs w:val="20"/>
        </w:rPr>
        <w:t xml:space="preserve">                              (Устава, Положения, Свидетельства, доверенности)</w:t>
      </w:r>
    </w:p>
    <w:p w:rsidR="00E444B2" w:rsidRPr="00E1488B" w:rsidRDefault="00E444B2" w:rsidP="00E444B2">
      <w:pPr>
        <w:jc w:val="both"/>
        <w:rPr>
          <w:i/>
          <w:iCs/>
          <w:sz w:val="20"/>
          <w:szCs w:val="20"/>
        </w:rPr>
      </w:pPr>
      <w:r w:rsidRPr="00E1488B">
        <w:rPr>
          <w:sz w:val="20"/>
          <w:szCs w:val="20"/>
        </w:rPr>
        <w:t xml:space="preserve">"ПРИНЦИПАЛ", с одной стороны, ____________________________________________                     </w:t>
      </w:r>
      <w:r w:rsidRPr="00E1488B">
        <w:rPr>
          <w:sz w:val="20"/>
          <w:szCs w:val="20"/>
        </w:rPr>
        <w:tab/>
      </w:r>
      <w:r w:rsidRPr="00E1488B">
        <w:rPr>
          <w:sz w:val="20"/>
          <w:szCs w:val="20"/>
        </w:rPr>
        <w:tab/>
      </w:r>
      <w:r w:rsidRPr="00E1488B">
        <w:rPr>
          <w:sz w:val="20"/>
          <w:szCs w:val="20"/>
        </w:rPr>
        <w:tab/>
      </w:r>
      <w:r w:rsidRPr="00E1488B">
        <w:rPr>
          <w:sz w:val="20"/>
          <w:szCs w:val="20"/>
        </w:rPr>
        <w:tab/>
      </w:r>
      <w:r w:rsidRPr="00E1488B">
        <w:rPr>
          <w:sz w:val="20"/>
          <w:szCs w:val="20"/>
        </w:rPr>
        <w:tab/>
      </w:r>
      <w:r w:rsidRPr="00E1488B">
        <w:rPr>
          <w:sz w:val="20"/>
          <w:szCs w:val="20"/>
        </w:rPr>
        <w:tab/>
      </w:r>
      <w:r w:rsidRPr="00E1488B">
        <w:rPr>
          <w:i/>
          <w:iCs/>
          <w:sz w:val="20"/>
          <w:szCs w:val="20"/>
        </w:rPr>
        <w:t xml:space="preserve">         (полное наименование банка)</w:t>
      </w:r>
    </w:p>
    <w:p w:rsidR="00E444B2" w:rsidRPr="00E1488B" w:rsidRDefault="00E444B2" w:rsidP="00E444B2">
      <w:pPr>
        <w:jc w:val="both"/>
        <w:rPr>
          <w:sz w:val="20"/>
          <w:szCs w:val="20"/>
        </w:rPr>
      </w:pPr>
      <w:r w:rsidRPr="00E1488B">
        <w:rPr>
          <w:sz w:val="20"/>
          <w:szCs w:val="20"/>
        </w:rPr>
        <w:t xml:space="preserve">в лице  ______________________________________________, </w:t>
      </w:r>
      <w:proofErr w:type="spellStart"/>
      <w:r w:rsidRPr="00E1488B">
        <w:rPr>
          <w:sz w:val="20"/>
          <w:szCs w:val="20"/>
        </w:rPr>
        <w:t>действующ</w:t>
      </w:r>
      <w:proofErr w:type="spellEnd"/>
      <w:r w:rsidRPr="00E1488B">
        <w:rPr>
          <w:sz w:val="20"/>
          <w:szCs w:val="20"/>
        </w:rPr>
        <w:t xml:space="preserve"> ___ </w:t>
      </w:r>
      <w:proofErr w:type="gramStart"/>
      <w:r w:rsidRPr="00E1488B">
        <w:rPr>
          <w:sz w:val="20"/>
          <w:szCs w:val="20"/>
        </w:rPr>
        <w:t>на</w:t>
      </w:r>
      <w:proofErr w:type="gramEnd"/>
    </w:p>
    <w:p w:rsidR="00E444B2" w:rsidRPr="00E1488B" w:rsidRDefault="00E444B2" w:rsidP="00E444B2">
      <w:pPr>
        <w:jc w:val="both"/>
        <w:rPr>
          <w:i/>
          <w:iCs/>
          <w:sz w:val="20"/>
          <w:szCs w:val="20"/>
        </w:rPr>
      </w:pPr>
      <w:r w:rsidRPr="00E1488B">
        <w:rPr>
          <w:sz w:val="20"/>
          <w:szCs w:val="20"/>
        </w:rPr>
        <w:tab/>
      </w:r>
      <w:r w:rsidRPr="00E1488B">
        <w:rPr>
          <w:i/>
          <w:iCs/>
          <w:sz w:val="20"/>
          <w:szCs w:val="20"/>
        </w:rPr>
        <w:t xml:space="preserve">                                (должность, Ф.И.О.)</w:t>
      </w:r>
    </w:p>
    <w:p w:rsidR="00E444B2" w:rsidRPr="00E1488B" w:rsidRDefault="00E444B2" w:rsidP="00E444B2">
      <w:pPr>
        <w:pStyle w:val="21"/>
        <w:spacing w:line="240" w:lineRule="auto"/>
        <w:jc w:val="both"/>
        <w:rPr>
          <w:sz w:val="20"/>
          <w:szCs w:val="20"/>
        </w:rPr>
      </w:pPr>
      <w:r w:rsidRPr="00E1488B">
        <w:rPr>
          <w:sz w:val="20"/>
          <w:szCs w:val="20"/>
        </w:rPr>
        <w:t>основании _______________________________, именуем___ в дальнейшем "Гарант", с другой стороны, и ОАО «Гарантийный фонд Республики Коми»</w:t>
      </w:r>
      <w:proofErr w:type="gramStart"/>
      <w:r w:rsidRPr="00E1488B">
        <w:rPr>
          <w:sz w:val="20"/>
          <w:szCs w:val="20"/>
        </w:rPr>
        <w:t xml:space="preserve"> ,</w:t>
      </w:r>
      <w:proofErr w:type="gramEnd"/>
      <w:r w:rsidRPr="00E1488B">
        <w:rPr>
          <w:sz w:val="20"/>
          <w:szCs w:val="20"/>
        </w:rPr>
        <w:t xml:space="preserve"> в лице Генерального директора ___________________________, действующего на основании Устава, именуемый в дальнейшем "ПОРУЧИТЕЛЬ", с третьей стороны, вместе и по отдельности именуемые "Стороны", заключили настоящий Договор о нижеследующем:</w:t>
      </w:r>
    </w:p>
    <w:p w:rsidR="00E444B2" w:rsidRPr="00E1488B" w:rsidRDefault="00E444B2" w:rsidP="00E444B2">
      <w:pPr>
        <w:jc w:val="both"/>
        <w:rPr>
          <w:sz w:val="20"/>
          <w:szCs w:val="20"/>
        </w:rPr>
      </w:pPr>
    </w:p>
    <w:p w:rsidR="00E444B2" w:rsidRPr="00E1488B" w:rsidRDefault="00E444B2" w:rsidP="00E444B2">
      <w:pPr>
        <w:spacing w:line="360" w:lineRule="auto"/>
        <w:jc w:val="center"/>
        <w:rPr>
          <w:b/>
          <w:sz w:val="20"/>
          <w:szCs w:val="20"/>
        </w:rPr>
      </w:pPr>
      <w:r w:rsidRPr="00E1488B">
        <w:rPr>
          <w:b/>
          <w:sz w:val="20"/>
          <w:szCs w:val="20"/>
        </w:rPr>
        <w:t>1. ПРЕДМЕТ ДОГОВОРА.</w:t>
      </w:r>
    </w:p>
    <w:p w:rsidR="00E444B2" w:rsidRPr="00E1488B" w:rsidRDefault="00E444B2" w:rsidP="00E444B2">
      <w:pPr>
        <w:ind w:firstLine="709"/>
        <w:jc w:val="both"/>
        <w:rPr>
          <w:sz w:val="20"/>
          <w:szCs w:val="20"/>
        </w:rPr>
      </w:pPr>
      <w:r w:rsidRPr="00E1488B">
        <w:rPr>
          <w:sz w:val="20"/>
          <w:szCs w:val="20"/>
        </w:rPr>
        <w:t xml:space="preserve">1.1. Поручитель за обусловленную договором плату обязуется отвечать </w:t>
      </w:r>
      <w:proofErr w:type="gramStart"/>
      <w:r w:rsidRPr="00E1488B">
        <w:rPr>
          <w:sz w:val="20"/>
          <w:szCs w:val="20"/>
        </w:rPr>
        <w:t>перед Гарантом за исполнение Принципалом обязательств перед Гарантом по договору о предоставлении</w:t>
      </w:r>
      <w:proofErr w:type="gramEnd"/>
      <w:r w:rsidRPr="00E1488B">
        <w:rPr>
          <w:sz w:val="20"/>
          <w:szCs w:val="20"/>
        </w:rPr>
        <w:t xml:space="preserve"> банковской гарантии (в дальнейшем – "Договор банковской гарантии"):</w:t>
      </w:r>
    </w:p>
    <w:p w:rsidR="00E444B2" w:rsidRPr="00E1488B" w:rsidRDefault="00E444B2" w:rsidP="00E444B2">
      <w:pPr>
        <w:ind w:firstLine="709"/>
        <w:jc w:val="both"/>
        <w:rPr>
          <w:sz w:val="20"/>
          <w:szCs w:val="20"/>
        </w:rPr>
      </w:pPr>
      <w:r w:rsidRPr="00E1488B">
        <w:rPr>
          <w:sz w:val="20"/>
          <w:szCs w:val="20"/>
        </w:rPr>
        <w:t>- № __________ ;</w:t>
      </w:r>
    </w:p>
    <w:p w:rsidR="00E444B2" w:rsidRPr="00E1488B" w:rsidRDefault="00E444B2" w:rsidP="00E444B2">
      <w:pPr>
        <w:ind w:firstLine="709"/>
        <w:jc w:val="both"/>
        <w:rPr>
          <w:sz w:val="20"/>
          <w:szCs w:val="20"/>
        </w:rPr>
      </w:pPr>
      <w:r w:rsidRPr="00E1488B">
        <w:rPr>
          <w:sz w:val="20"/>
          <w:szCs w:val="20"/>
        </w:rPr>
        <w:t>- дата заключения</w:t>
      </w:r>
      <w:proofErr w:type="gramStart"/>
      <w:r w:rsidRPr="00E1488B">
        <w:rPr>
          <w:sz w:val="20"/>
          <w:szCs w:val="20"/>
        </w:rPr>
        <w:t>:</w:t>
      </w:r>
      <w:r w:rsidRPr="00E1488B">
        <w:rPr>
          <w:sz w:val="20"/>
          <w:szCs w:val="20"/>
        </w:rPr>
        <w:tab/>
      </w:r>
      <w:r w:rsidRPr="00E1488B">
        <w:rPr>
          <w:sz w:val="20"/>
          <w:szCs w:val="20"/>
        </w:rPr>
        <w:tab/>
        <w:t xml:space="preserve"> ____________________________ ;</w:t>
      </w:r>
      <w:proofErr w:type="gramEnd"/>
    </w:p>
    <w:p w:rsidR="00E444B2" w:rsidRPr="00E1488B" w:rsidRDefault="00E444B2" w:rsidP="00E444B2">
      <w:pPr>
        <w:ind w:firstLine="709"/>
        <w:jc w:val="both"/>
        <w:rPr>
          <w:sz w:val="20"/>
          <w:szCs w:val="20"/>
        </w:rPr>
      </w:pPr>
      <w:r w:rsidRPr="00E1488B">
        <w:rPr>
          <w:sz w:val="20"/>
          <w:szCs w:val="20"/>
        </w:rPr>
        <w:t>- сумма банковской гарантии</w:t>
      </w:r>
      <w:proofErr w:type="gramStart"/>
      <w:r w:rsidRPr="00E1488B">
        <w:rPr>
          <w:sz w:val="20"/>
          <w:szCs w:val="20"/>
        </w:rPr>
        <w:t>:</w:t>
      </w:r>
      <w:r w:rsidRPr="00E1488B">
        <w:rPr>
          <w:sz w:val="20"/>
          <w:szCs w:val="20"/>
        </w:rPr>
        <w:tab/>
      </w:r>
      <w:r w:rsidRPr="00E1488B">
        <w:rPr>
          <w:sz w:val="20"/>
          <w:szCs w:val="20"/>
        </w:rPr>
        <w:tab/>
        <w:t>_____________________________ ;</w:t>
      </w:r>
      <w:proofErr w:type="gramEnd"/>
    </w:p>
    <w:p w:rsidR="00E444B2" w:rsidRPr="00E1488B" w:rsidRDefault="00E444B2" w:rsidP="00E444B2">
      <w:pPr>
        <w:ind w:firstLine="709"/>
        <w:jc w:val="both"/>
        <w:rPr>
          <w:sz w:val="20"/>
          <w:szCs w:val="20"/>
        </w:rPr>
      </w:pPr>
      <w:r w:rsidRPr="00E1488B">
        <w:rPr>
          <w:sz w:val="20"/>
          <w:szCs w:val="20"/>
        </w:rPr>
        <w:t>- размер вознаграждения за выдачу банковской гарантии</w:t>
      </w:r>
      <w:proofErr w:type="gramStart"/>
      <w:r w:rsidRPr="00E1488B">
        <w:rPr>
          <w:sz w:val="20"/>
          <w:szCs w:val="20"/>
        </w:rPr>
        <w:t>: _________ ;</w:t>
      </w:r>
      <w:proofErr w:type="gramEnd"/>
    </w:p>
    <w:p w:rsidR="00E444B2" w:rsidRPr="00E1488B" w:rsidRDefault="00E444B2" w:rsidP="00E444B2">
      <w:pPr>
        <w:ind w:firstLine="709"/>
        <w:jc w:val="both"/>
        <w:rPr>
          <w:sz w:val="20"/>
          <w:szCs w:val="20"/>
        </w:rPr>
      </w:pPr>
      <w:r w:rsidRPr="00E1488B">
        <w:rPr>
          <w:sz w:val="20"/>
          <w:szCs w:val="20"/>
        </w:rPr>
        <w:t>- срок действия банковской гарантии: (указывается в соответствии с условиями договора банковской гарантии</w:t>
      </w:r>
      <w:proofErr w:type="gramStart"/>
      <w:r w:rsidRPr="00E1488B">
        <w:rPr>
          <w:sz w:val="20"/>
          <w:szCs w:val="20"/>
        </w:rPr>
        <w:t xml:space="preserve"> ,</w:t>
      </w:r>
      <w:proofErr w:type="gramEnd"/>
      <w:r w:rsidRPr="00E1488B">
        <w:rPr>
          <w:sz w:val="20"/>
          <w:szCs w:val="20"/>
        </w:rPr>
        <w:t>заключенному между __________________ и ______________________ ,</w:t>
      </w:r>
    </w:p>
    <w:p w:rsidR="00E444B2" w:rsidRPr="00E1488B" w:rsidRDefault="00E444B2" w:rsidP="00E444B2">
      <w:pPr>
        <w:ind w:firstLine="709"/>
        <w:jc w:val="both"/>
        <w:rPr>
          <w:sz w:val="20"/>
          <w:szCs w:val="20"/>
        </w:rPr>
      </w:pPr>
      <w:proofErr w:type="gramStart"/>
      <w:r w:rsidRPr="00E1488B">
        <w:rPr>
          <w:sz w:val="20"/>
          <w:szCs w:val="20"/>
        </w:rPr>
        <w:t>копия</w:t>
      </w:r>
      <w:proofErr w:type="gramEnd"/>
      <w:r w:rsidRPr="00E1488B">
        <w:rPr>
          <w:sz w:val="20"/>
          <w:szCs w:val="20"/>
        </w:rPr>
        <w:t xml:space="preserve"> которого прилагается к Договору (Приложение № 1), в части возврата фактически уплаченной Гарантом за  Принципал</w:t>
      </w:r>
      <w:r>
        <w:rPr>
          <w:sz w:val="20"/>
          <w:szCs w:val="20"/>
        </w:rPr>
        <w:t>а</w:t>
      </w:r>
      <w:r w:rsidRPr="00E1488B">
        <w:rPr>
          <w:sz w:val="20"/>
          <w:szCs w:val="20"/>
        </w:rPr>
        <w:t xml:space="preserve"> суммы на условиях, указанных в настоящем Договоре. </w:t>
      </w:r>
    </w:p>
    <w:p w:rsidR="00E444B2" w:rsidRPr="00E1488B" w:rsidRDefault="00E444B2" w:rsidP="00E444B2">
      <w:pPr>
        <w:tabs>
          <w:tab w:val="left" w:pos="0"/>
        </w:tabs>
        <w:ind w:firstLine="709"/>
        <w:jc w:val="both"/>
        <w:rPr>
          <w:bCs/>
          <w:sz w:val="20"/>
          <w:szCs w:val="20"/>
        </w:rPr>
      </w:pPr>
      <w:r w:rsidRPr="00E1488B">
        <w:rPr>
          <w:sz w:val="20"/>
          <w:szCs w:val="20"/>
        </w:rPr>
        <w:t>1.2.</w:t>
      </w:r>
      <w:r w:rsidRPr="00E1488B">
        <w:rPr>
          <w:b/>
          <w:sz w:val="20"/>
          <w:szCs w:val="20"/>
        </w:rPr>
        <w:tab/>
      </w:r>
      <w:r w:rsidRPr="00E1488B">
        <w:rPr>
          <w:bCs/>
          <w:sz w:val="20"/>
          <w:szCs w:val="20"/>
        </w:rPr>
        <w:t>Ответственность Поручителя перед Гарантом по настоящему Договору является субсидиарной с отложенным сроком предъявления и ограничена суммой в размере</w:t>
      </w:r>
      <w:proofErr w:type="gramStart"/>
      <w:r w:rsidRPr="00E1488B">
        <w:rPr>
          <w:bCs/>
          <w:sz w:val="20"/>
          <w:szCs w:val="20"/>
        </w:rPr>
        <w:t xml:space="preserve"> </w:t>
      </w:r>
      <w:r w:rsidRPr="00E1488B">
        <w:rPr>
          <w:sz w:val="20"/>
          <w:szCs w:val="20"/>
        </w:rPr>
        <w:t xml:space="preserve"> ___________________ (_____________________________) </w:t>
      </w:r>
      <w:proofErr w:type="gramEnd"/>
      <w:r w:rsidRPr="00E1488B">
        <w:rPr>
          <w:sz w:val="20"/>
          <w:szCs w:val="20"/>
        </w:rPr>
        <w:t>рублей ______ копеек, что составляет _______(_____) процентов от суммы банковской гарантии</w:t>
      </w:r>
      <w:r w:rsidRPr="00E1488B">
        <w:rPr>
          <w:bCs/>
          <w:sz w:val="20"/>
          <w:szCs w:val="20"/>
        </w:rPr>
        <w:t xml:space="preserve">. </w:t>
      </w:r>
    </w:p>
    <w:p w:rsidR="00E444B2" w:rsidRPr="00E1488B" w:rsidRDefault="00E444B2" w:rsidP="00E444B2">
      <w:pPr>
        <w:ind w:firstLine="709"/>
        <w:jc w:val="both"/>
        <w:rPr>
          <w:sz w:val="20"/>
          <w:szCs w:val="20"/>
        </w:rPr>
      </w:pPr>
      <w:r w:rsidRPr="00E1488B">
        <w:rPr>
          <w:sz w:val="20"/>
          <w:szCs w:val="20"/>
        </w:rPr>
        <w:t>1.3.</w:t>
      </w:r>
      <w:r w:rsidRPr="00E1488B">
        <w:rPr>
          <w:b/>
          <w:bCs/>
          <w:sz w:val="20"/>
          <w:szCs w:val="20"/>
        </w:rPr>
        <w:t xml:space="preserve"> </w:t>
      </w:r>
      <w:proofErr w:type="gramStart"/>
      <w:r w:rsidRPr="00E1488B">
        <w:rPr>
          <w:sz w:val="20"/>
          <w:szCs w:val="20"/>
        </w:rPr>
        <w:t>В рамках настоящего Договора Поручитель не отвечает перед Гарантом за исполнение Принципалом обязательств по Договору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w:t>
      </w:r>
      <w:proofErr w:type="gramEnd"/>
      <w:r w:rsidRPr="00E1488B">
        <w:rPr>
          <w:sz w:val="20"/>
          <w:szCs w:val="20"/>
        </w:rPr>
        <w:t>) Принципалом своих обязательств перед Гарантом.</w:t>
      </w:r>
    </w:p>
    <w:p w:rsidR="00E444B2" w:rsidRPr="00E1488B" w:rsidRDefault="00E444B2" w:rsidP="00E444B2">
      <w:pPr>
        <w:ind w:firstLine="709"/>
        <w:jc w:val="both"/>
        <w:rPr>
          <w:color w:val="000000"/>
          <w:sz w:val="20"/>
          <w:szCs w:val="20"/>
        </w:rPr>
      </w:pPr>
    </w:p>
    <w:p w:rsidR="00E444B2" w:rsidRPr="00E1488B" w:rsidRDefault="00E444B2" w:rsidP="00E444B2">
      <w:pPr>
        <w:spacing w:line="360" w:lineRule="auto"/>
        <w:ind w:firstLine="709"/>
        <w:jc w:val="center"/>
        <w:rPr>
          <w:b/>
          <w:sz w:val="20"/>
          <w:szCs w:val="20"/>
        </w:rPr>
      </w:pPr>
      <w:r w:rsidRPr="00E1488B">
        <w:rPr>
          <w:b/>
          <w:sz w:val="20"/>
          <w:szCs w:val="20"/>
        </w:rPr>
        <w:t>2. ВОЗНАГРАЖДЕНИЕ ПОРУЧИТЕЛЯ.</w:t>
      </w:r>
    </w:p>
    <w:p w:rsidR="00E444B2" w:rsidRPr="00E1488B" w:rsidRDefault="00E444B2" w:rsidP="00E444B2">
      <w:pPr>
        <w:ind w:firstLine="709"/>
        <w:jc w:val="both"/>
        <w:rPr>
          <w:sz w:val="20"/>
          <w:szCs w:val="20"/>
        </w:rPr>
      </w:pPr>
      <w:r w:rsidRPr="00E1488B">
        <w:rPr>
          <w:sz w:val="20"/>
          <w:szCs w:val="20"/>
        </w:rPr>
        <w:t>2.1.</w:t>
      </w:r>
      <w:r w:rsidRPr="00E1488B">
        <w:rPr>
          <w:b/>
          <w:sz w:val="20"/>
          <w:szCs w:val="20"/>
        </w:rPr>
        <w:t xml:space="preserve"> </w:t>
      </w:r>
      <w:r w:rsidRPr="00E1488B">
        <w:rPr>
          <w:sz w:val="20"/>
          <w:szCs w:val="20"/>
        </w:rPr>
        <w:t>Принципал за предоставление поручительства уплачивает Поручителю вознаграждение в размере</w:t>
      </w:r>
      <w:proofErr w:type="gramStart"/>
      <w:r w:rsidRPr="00E1488B">
        <w:rPr>
          <w:sz w:val="20"/>
          <w:szCs w:val="20"/>
        </w:rPr>
        <w:t xml:space="preserve"> _________________ (__________________) </w:t>
      </w:r>
      <w:proofErr w:type="gramEnd"/>
      <w:r w:rsidRPr="00E1488B">
        <w:rPr>
          <w:sz w:val="20"/>
          <w:szCs w:val="20"/>
        </w:rPr>
        <w:t>рублей ______ копеек.</w:t>
      </w:r>
    </w:p>
    <w:p w:rsidR="00E444B2" w:rsidRPr="00E1488B" w:rsidRDefault="00E444B2" w:rsidP="00E444B2">
      <w:pPr>
        <w:ind w:firstLine="709"/>
        <w:jc w:val="both"/>
        <w:rPr>
          <w:sz w:val="20"/>
          <w:szCs w:val="20"/>
        </w:rPr>
      </w:pPr>
      <w:r w:rsidRPr="00E1488B">
        <w:rPr>
          <w:sz w:val="20"/>
          <w:szCs w:val="20"/>
        </w:rPr>
        <w:t>2.2</w:t>
      </w:r>
      <w:r w:rsidRPr="00E1488B">
        <w:rPr>
          <w:i/>
          <w:sz w:val="20"/>
          <w:szCs w:val="20"/>
        </w:rPr>
        <w:t>.</w:t>
      </w:r>
      <w:r w:rsidRPr="00E1488B">
        <w:rPr>
          <w:sz w:val="20"/>
          <w:szCs w:val="20"/>
        </w:rPr>
        <w:t xml:space="preserve"> Вознаграждение Поручителю уплачивается Принципалом единовременно,  в срок не позднее 3 (трех) рабочих дней </w:t>
      </w:r>
      <w:proofErr w:type="gramStart"/>
      <w:r w:rsidRPr="00E1488B">
        <w:rPr>
          <w:sz w:val="20"/>
          <w:szCs w:val="20"/>
        </w:rPr>
        <w:t>с даты заключения</w:t>
      </w:r>
      <w:proofErr w:type="gramEnd"/>
      <w:r w:rsidRPr="00E1488B">
        <w:rPr>
          <w:sz w:val="20"/>
          <w:szCs w:val="20"/>
        </w:rPr>
        <w:t xml:space="preserve"> настоящего Договора путем перечисления денежных средств на расчетный счет Поручителя;</w:t>
      </w:r>
    </w:p>
    <w:p w:rsidR="00E444B2" w:rsidRPr="00E1488B" w:rsidRDefault="00E444B2" w:rsidP="00E444B2">
      <w:pPr>
        <w:ind w:firstLine="709"/>
        <w:jc w:val="both"/>
        <w:rPr>
          <w:sz w:val="20"/>
          <w:szCs w:val="20"/>
        </w:rPr>
      </w:pPr>
      <w:r w:rsidRPr="00E1488B">
        <w:rPr>
          <w:sz w:val="20"/>
          <w:szCs w:val="20"/>
        </w:rPr>
        <w:t>2.3. Моментом уплаты вознаграждения считается дата поступления денежных средств на расчетный счет Поручителя.</w:t>
      </w:r>
    </w:p>
    <w:p w:rsidR="00E444B2" w:rsidRDefault="00E444B2" w:rsidP="00E444B2">
      <w:pPr>
        <w:ind w:firstLine="709"/>
        <w:jc w:val="both"/>
        <w:rPr>
          <w:sz w:val="20"/>
          <w:szCs w:val="20"/>
        </w:rPr>
      </w:pPr>
    </w:p>
    <w:p w:rsidR="00E444B2" w:rsidRDefault="00E444B2" w:rsidP="00E444B2">
      <w:pPr>
        <w:ind w:firstLine="709"/>
        <w:jc w:val="both"/>
        <w:rPr>
          <w:sz w:val="20"/>
          <w:szCs w:val="20"/>
        </w:rPr>
      </w:pPr>
    </w:p>
    <w:p w:rsidR="00E444B2" w:rsidRPr="00E1488B" w:rsidRDefault="00E444B2" w:rsidP="00E444B2">
      <w:pPr>
        <w:ind w:firstLine="709"/>
        <w:jc w:val="both"/>
        <w:rPr>
          <w:sz w:val="20"/>
          <w:szCs w:val="20"/>
        </w:rPr>
      </w:pPr>
    </w:p>
    <w:p w:rsidR="00E444B2" w:rsidRPr="00E1488B" w:rsidRDefault="00E444B2" w:rsidP="00E444B2">
      <w:pPr>
        <w:spacing w:line="360" w:lineRule="auto"/>
        <w:ind w:firstLine="709"/>
        <w:jc w:val="center"/>
        <w:rPr>
          <w:b/>
          <w:sz w:val="20"/>
          <w:szCs w:val="20"/>
        </w:rPr>
      </w:pPr>
      <w:r w:rsidRPr="00E1488B">
        <w:rPr>
          <w:b/>
          <w:sz w:val="20"/>
          <w:szCs w:val="20"/>
        </w:rPr>
        <w:t>3. ВСТУПЛЕНИЕ В СИЛУ ДОГОВОРА.</w:t>
      </w:r>
    </w:p>
    <w:p w:rsidR="00E444B2" w:rsidRPr="00E1488B" w:rsidRDefault="00E444B2" w:rsidP="00E444B2">
      <w:pPr>
        <w:ind w:firstLine="709"/>
        <w:jc w:val="both"/>
        <w:rPr>
          <w:sz w:val="20"/>
          <w:szCs w:val="20"/>
        </w:rPr>
      </w:pPr>
      <w:r w:rsidRPr="00E1488B">
        <w:rPr>
          <w:sz w:val="20"/>
          <w:szCs w:val="20"/>
        </w:rPr>
        <w:t>3.1.</w:t>
      </w:r>
      <w:r w:rsidRPr="00E1488B">
        <w:rPr>
          <w:b/>
          <w:bCs/>
          <w:sz w:val="20"/>
          <w:szCs w:val="20"/>
        </w:rPr>
        <w:t xml:space="preserve"> </w:t>
      </w:r>
      <w:r w:rsidRPr="00E1488B">
        <w:rPr>
          <w:sz w:val="20"/>
          <w:szCs w:val="20"/>
        </w:rPr>
        <w:t>Настоящий Договор поручительства вступает в силу с момента подписания его Сторонами.</w:t>
      </w:r>
    </w:p>
    <w:p w:rsidR="00E444B2" w:rsidRPr="00E1488B" w:rsidRDefault="00E444B2" w:rsidP="00E444B2">
      <w:pPr>
        <w:ind w:firstLine="709"/>
        <w:jc w:val="both"/>
        <w:rPr>
          <w:color w:val="000000"/>
          <w:sz w:val="20"/>
          <w:szCs w:val="20"/>
        </w:rPr>
      </w:pPr>
      <w:r w:rsidRPr="00E1488B">
        <w:rPr>
          <w:sz w:val="20"/>
          <w:szCs w:val="20"/>
        </w:rPr>
        <w:t>3.2.</w:t>
      </w:r>
      <w:r w:rsidRPr="00E1488B">
        <w:rPr>
          <w:color w:val="FF0000"/>
          <w:sz w:val="20"/>
          <w:szCs w:val="20"/>
        </w:rPr>
        <w:t xml:space="preserve"> </w:t>
      </w:r>
      <w:r w:rsidRPr="00E1488B">
        <w:rPr>
          <w:color w:val="000000"/>
          <w:sz w:val="20"/>
          <w:szCs w:val="20"/>
        </w:rPr>
        <w:t xml:space="preserve">В случае неуплаты или неполной уплаты Принципалом Поручителю вознаграждения, предусмотренного п.2.1. Договора,  в </w:t>
      </w:r>
      <w:proofErr w:type="gramStart"/>
      <w:r w:rsidRPr="00E1488B">
        <w:rPr>
          <w:color w:val="000000"/>
          <w:sz w:val="20"/>
          <w:szCs w:val="20"/>
        </w:rPr>
        <w:t>установленный</w:t>
      </w:r>
      <w:proofErr w:type="gramEnd"/>
      <w:r w:rsidRPr="00E1488B">
        <w:rPr>
          <w:color w:val="000000"/>
          <w:sz w:val="20"/>
          <w:szCs w:val="20"/>
        </w:rPr>
        <w:t xml:space="preserve"> п. 2.2. Договора срок,  Поручитель имеет право в одностороннем  порядке   отказаться от исполнения  настоящего  Договора. При этом обязательства Поручителя прекращаются с момента  направления  Принципалу и Гаранту уведомления об отказе от исполнения настоящего Договора.</w:t>
      </w:r>
    </w:p>
    <w:p w:rsidR="00E444B2" w:rsidRPr="00E1488B" w:rsidRDefault="00E444B2" w:rsidP="00E444B2">
      <w:pPr>
        <w:ind w:firstLine="709"/>
        <w:jc w:val="both"/>
        <w:rPr>
          <w:rFonts w:eastAsia="Times New Roman" w:cs="Times New Roman"/>
          <w:kern w:val="0"/>
          <w:sz w:val="20"/>
          <w:szCs w:val="20"/>
          <w:lang w:eastAsia="ru-RU" w:bidi="ar-SA"/>
        </w:rPr>
      </w:pPr>
      <w:r w:rsidRPr="006B4694">
        <w:rPr>
          <w:rFonts w:eastAsia="Times New Roman" w:cs="Times New Roman"/>
          <w:kern w:val="0"/>
          <w:sz w:val="20"/>
          <w:szCs w:val="20"/>
          <w:lang w:eastAsia="ru-RU" w:bidi="ar-SA"/>
        </w:rPr>
        <w:t>3.3.</w:t>
      </w:r>
      <w:r w:rsidRPr="00E1488B">
        <w:rPr>
          <w:rFonts w:eastAsia="Times New Roman" w:cs="Times New Roman"/>
          <w:kern w:val="0"/>
          <w:sz w:val="20"/>
          <w:szCs w:val="20"/>
          <w:lang w:eastAsia="ru-RU" w:bidi="ar-SA"/>
        </w:rPr>
        <w:t>Отлагательным условием, обуславливающим вступление в силу настоящего договора, является заключение Гарантом с Принципалом и (или) третьими лицами обеспечительных сделок, указанных в решении уполномоченного органа (лица) Гаранта о предоставлении банковской гарантии Принципалу, на основании которого Поручителем было принято решение о предоставлении поручительства</w:t>
      </w:r>
      <w:r w:rsidRPr="00E1488B">
        <w:rPr>
          <w:rFonts w:eastAsia="Calibri" w:cs="Times New Roman"/>
          <w:kern w:val="0"/>
          <w:sz w:val="20"/>
          <w:szCs w:val="20"/>
          <w:lang w:eastAsia="en-US" w:bidi="ar-SA"/>
        </w:rPr>
        <w:t>.</w:t>
      </w:r>
    </w:p>
    <w:p w:rsidR="00E444B2" w:rsidRPr="00E1488B" w:rsidRDefault="00E444B2" w:rsidP="00E444B2">
      <w:pPr>
        <w:ind w:firstLine="709"/>
        <w:jc w:val="both"/>
        <w:rPr>
          <w:color w:val="000000"/>
          <w:sz w:val="20"/>
          <w:szCs w:val="20"/>
        </w:rPr>
      </w:pPr>
    </w:p>
    <w:p w:rsidR="00E444B2" w:rsidRPr="00E1488B" w:rsidRDefault="00E444B2" w:rsidP="00E444B2">
      <w:pPr>
        <w:ind w:firstLine="709"/>
        <w:jc w:val="both"/>
        <w:rPr>
          <w:sz w:val="20"/>
          <w:szCs w:val="20"/>
        </w:rPr>
      </w:pPr>
    </w:p>
    <w:p w:rsidR="00E444B2" w:rsidRPr="00E1488B" w:rsidRDefault="00E444B2" w:rsidP="00E444B2">
      <w:pPr>
        <w:spacing w:line="360" w:lineRule="auto"/>
        <w:ind w:firstLine="709"/>
        <w:jc w:val="center"/>
        <w:rPr>
          <w:b/>
          <w:sz w:val="20"/>
          <w:szCs w:val="20"/>
        </w:rPr>
      </w:pPr>
      <w:r w:rsidRPr="00E1488B">
        <w:rPr>
          <w:b/>
          <w:sz w:val="20"/>
          <w:szCs w:val="20"/>
        </w:rPr>
        <w:t>4. ПРАВА И ОБЯЗАННОСТИ СТОРОН.</w:t>
      </w:r>
    </w:p>
    <w:p w:rsidR="00E444B2" w:rsidRPr="00E1488B" w:rsidRDefault="00E444B2" w:rsidP="00E444B2">
      <w:pPr>
        <w:ind w:firstLine="709"/>
        <w:jc w:val="both"/>
        <w:rPr>
          <w:sz w:val="20"/>
          <w:szCs w:val="20"/>
          <w:u w:val="single"/>
        </w:rPr>
      </w:pPr>
      <w:r w:rsidRPr="00E1488B">
        <w:rPr>
          <w:sz w:val="20"/>
          <w:szCs w:val="20"/>
        </w:rPr>
        <w:t xml:space="preserve">4.1. </w:t>
      </w:r>
      <w:r w:rsidRPr="00E1488B">
        <w:rPr>
          <w:sz w:val="20"/>
          <w:szCs w:val="20"/>
          <w:u w:val="single"/>
        </w:rPr>
        <w:t>Поручитель обязан:</w:t>
      </w:r>
    </w:p>
    <w:p w:rsidR="00E444B2" w:rsidRPr="00E1488B" w:rsidRDefault="00E444B2" w:rsidP="00E444B2">
      <w:pPr>
        <w:ind w:firstLine="709"/>
        <w:jc w:val="both"/>
        <w:rPr>
          <w:sz w:val="20"/>
          <w:szCs w:val="20"/>
        </w:rPr>
      </w:pPr>
      <w:r w:rsidRPr="00E1488B">
        <w:rPr>
          <w:sz w:val="20"/>
          <w:szCs w:val="20"/>
        </w:rPr>
        <w:t xml:space="preserve">4.1.1. </w:t>
      </w:r>
      <w:proofErr w:type="gramStart"/>
      <w:r w:rsidRPr="00E1488B">
        <w:rPr>
          <w:sz w:val="20"/>
          <w:szCs w:val="20"/>
        </w:rPr>
        <w:t xml:space="preserve">Нести субсидиарную ответственность за исполнение Принципалом обязательств по  Договору банковской гарантии, включая (в случае неисполнения обязательств Принципалом) возврат суммы основного долга (суммы </w:t>
      </w:r>
      <w:r>
        <w:rPr>
          <w:sz w:val="20"/>
          <w:szCs w:val="20"/>
        </w:rPr>
        <w:t xml:space="preserve"> банковской гарантии</w:t>
      </w:r>
      <w:r w:rsidRPr="00E1488B">
        <w:rPr>
          <w:sz w:val="20"/>
          <w:szCs w:val="20"/>
        </w:rPr>
        <w:t xml:space="preserve">) в размере ___  % (процентов) от суммы неисполненных </w:t>
      </w:r>
      <w:r>
        <w:rPr>
          <w:sz w:val="20"/>
          <w:szCs w:val="20"/>
        </w:rPr>
        <w:t>Принципалом</w:t>
      </w:r>
      <w:r w:rsidRPr="00E1488B">
        <w:rPr>
          <w:sz w:val="20"/>
          <w:szCs w:val="20"/>
        </w:rPr>
        <w:t xml:space="preserve"> обязательств по Договору банковской гарантии на момент предъявления к Поручителю требования (претензии) Гаранта в соответствии с п.5.5. настоящего договора, но в любом случае не более  суммы, указанной в</w:t>
      </w:r>
      <w:proofErr w:type="gramEnd"/>
      <w:r w:rsidRPr="00E1488B">
        <w:rPr>
          <w:sz w:val="20"/>
          <w:szCs w:val="20"/>
        </w:rPr>
        <w:t xml:space="preserve"> п.1.2. настоящего Договора, в порядке и сроки, установленные настоящим Договором.</w:t>
      </w:r>
    </w:p>
    <w:p w:rsidR="00E444B2" w:rsidRPr="00E1488B" w:rsidRDefault="00E444B2" w:rsidP="00E444B2">
      <w:pPr>
        <w:ind w:firstLine="709"/>
        <w:jc w:val="both"/>
        <w:rPr>
          <w:sz w:val="20"/>
          <w:szCs w:val="20"/>
        </w:rPr>
      </w:pPr>
      <w:r w:rsidRPr="00E1488B">
        <w:rPr>
          <w:sz w:val="20"/>
          <w:szCs w:val="20"/>
        </w:rPr>
        <w:t>4.1.2.</w:t>
      </w:r>
      <w:r w:rsidRPr="00E1488B">
        <w:rPr>
          <w:b/>
          <w:sz w:val="20"/>
          <w:szCs w:val="20"/>
        </w:rPr>
        <w:tab/>
      </w:r>
      <w:r w:rsidRPr="00E1488B">
        <w:rPr>
          <w:sz w:val="20"/>
          <w:szCs w:val="20"/>
        </w:rPr>
        <w:t>Направить Гаранту уведомление о поступлении от Принципала вознаграждения по настоящему Договору.</w:t>
      </w:r>
    </w:p>
    <w:p w:rsidR="00E444B2" w:rsidRDefault="00E444B2" w:rsidP="00E444B2">
      <w:pPr>
        <w:pStyle w:val="31"/>
        <w:ind w:firstLine="426"/>
        <w:jc w:val="both"/>
        <w:rPr>
          <w:sz w:val="20"/>
          <w:szCs w:val="20"/>
        </w:rPr>
      </w:pPr>
      <w:r w:rsidRPr="00E1488B">
        <w:rPr>
          <w:sz w:val="20"/>
          <w:szCs w:val="20"/>
        </w:rPr>
        <w:t>4.1.3.</w:t>
      </w:r>
      <w:r w:rsidRPr="00E1488B">
        <w:rPr>
          <w:b/>
          <w:sz w:val="20"/>
          <w:szCs w:val="20"/>
        </w:rPr>
        <w:t xml:space="preserve"> </w:t>
      </w:r>
      <w:r w:rsidRPr="00E1488B">
        <w:rPr>
          <w:bCs/>
          <w:sz w:val="20"/>
          <w:szCs w:val="20"/>
        </w:rPr>
        <w:t>В</w:t>
      </w:r>
      <w:r w:rsidRPr="00E1488B">
        <w:rPr>
          <w:b/>
          <w:sz w:val="20"/>
          <w:szCs w:val="20"/>
        </w:rPr>
        <w:t xml:space="preserve"> </w:t>
      </w:r>
      <w:r w:rsidRPr="00E1488B">
        <w:rPr>
          <w:sz w:val="20"/>
          <w:szCs w:val="20"/>
        </w:rPr>
        <w:t>случае внесения изменений в учредительные/регистрационные документы Поручителя, предоставить Гаранту копии соответствующих документов в течение 3 (трех) рабочих дней от даты государственной регистрации изменений.</w:t>
      </w:r>
    </w:p>
    <w:p w:rsidR="00E444B2" w:rsidRPr="00E1488B" w:rsidRDefault="00E444B2" w:rsidP="00E444B2">
      <w:pPr>
        <w:pStyle w:val="31"/>
        <w:ind w:firstLine="426"/>
        <w:jc w:val="both"/>
        <w:rPr>
          <w:sz w:val="20"/>
          <w:szCs w:val="20"/>
        </w:rPr>
      </w:pPr>
      <w:r w:rsidRPr="00E1488B">
        <w:rPr>
          <w:sz w:val="20"/>
          <w:szCs w:val="20"/>
        </w:rPr>
        <w:t>4.1.4.</w:t>
      </w:r>
      <w:r w:rsidRPr="00E1488B">
        <w:rPr>
          <w:sz w:val="20"/>
          <w:szCs w:val="20"/>
        </w:rPr>
        <w:tab/>
      </w:r>
      <w:proofErr w:type="gramStart"/>
      <w:r w:rsidRPr="00E1488B">
        <w:rPr>
          <w:sz w:val="20"/>
          <w:szCs w:val="20"/>
        </w:rPr>
        <w:t>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E444B2" w:rsidRPr="00E1488B" w:rsidRDefault="00E444B2" w:rsidP="00E444B2">
      <w:pPr>
        <w:tabs>
          <w:tab w:val="left" w:pos="851"/>
        </w:tabs>
        <w:ind w:firstLine="709"/>
        <w:jc w:val="both"/>
        <w:rPr>
          <w:sz w:val="20"/>
          <w:szCs w:val="20"/>
        </w:rPr>
      </w:pPr>
      <w:r w:rsidRPr="00E1488B">
        <w:rPr>
          <w:sz w:val="20"/>
          <w:szCs w:val="20"/>
        </w:rPr>
        <w:t>4.1.5.</w:t>
      </w:r>
      <w:r w:rsidRPr="00E1488B">
        <w:rPr>
          <w:sz w:val="20"/>
          <w:szCs w:val="20"/>
        </w:rPr>
        <w:tab/>
        <w:t>В течение 5 (пяти) рабочих дней от даты наступления одного из нижеперечисленных событий известить Гаранта о наступлении такого события, произошедшего в течение действия Договора:</w:t>
      </w:r>
    </w:p>
    <w:p w:rsidR="00E444B2" w:rsidRPr="00E1488B" w:rsidRDefault="00E444B2" w:rsidP="00E444B2">
      <w:pPr>
        <w:tabs>
          <w:tab w:val="left" w:pos="851"/>
        </w:tabs>
        <w:ind w:firstLine="709"/>
        <w:jc w:val="both"/>
        <w:rPr>
          <w:sz w:val="20"/>
          <w:szCs w:val="20"/>
        </w:rPr>
      </w:pPr>
      <w:r w:rsidRPr="00E1488B">
        <w:rPr>
          <w:sz w:val="20"/>
          <w:szCs w:val="20"/>
        </w:rPr>
        <w:tab/>
        <w:t>-    изменение адреса местонахождения или почтового адреса Поручителя, а также любого из указанных в Договоре платежных реквизитов Поручителя;</w:t>
      </w:r>
    </w:p>
    <w:p w:rsidR="00E444B2" w:rsidRPr="00E1488B" w:rsidRDefault="00E444B2" w:rsidP="00E444B2">
      <w:pPr>
        <w:tabs>
          <w:tab w:val="left" w:pos="851"/>
        </w:tabs>
        <w:ind w:firstLine="709"/>
        <w:jc w:val="both"/>
        <w:rPr>
          <w:sz w:val="20"/>
          <w:szCs w:val="20"/>
        </w:rPr>
      </w:pPr>
      <w:r w:rsidRPr="00E1488B">
        <w:rPr>
          <w:sz w:val="20"/>
          <w:szCs w:val="20"/>
        </w:rPr>
        <w:tab/>
        <w:t>-    изменение персонального состава исполнительных органов Поручителя;</w:t>
      </w:r>
    </w:p>
    <w:p w:rsidR="00E444B2" w:rsidRPr="00E1488B" w:rsidRDefault="00E444B2" w:rsidP="00E444B2">
      <w:pPr>
        <w:tabs>
          <w:tab w:val="left" w:pos="851"/>
        </w:tabs>
        <w:ind w:firstLine="709"/>
        <w:jc w:val="both"/>
        <w:rPr>
          <w:sz w:val="20"/>
          <w:szCs w:val="20"/>
        </w:rPr>
      </w:pPr>
      <w:r w:rsidRPr="00E1488B">
        <w:rPr>
          <w:sz w:val="20"/>
          <w:szCs w:val="20"/>
        </w:rPr>
        <w:tab/>
        <w:t>- в отношении Поручителя  возбуждено дело о несостоятельности (банкротстве) или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E444B2" w:rsidRPr="00E1488B" w:rsidRDefault="00E444B2" w:rsidP="00E444B2">
      <w:pPr>
        <w:ind w:firstLine="709"/>
        <w:jc w:val="both"/>
        <w:rPr>
          <w:sz w:val="20"/>
          <w:szCs w:val="20"/>
          <w:u w:val="single"/>
        </w:rPr>
      </w:pPr>
      <w:r w:rsidRPr="00E1488B">
        <w:rPr>
          <w:sz w:val="20"/>
          <w:szCs w:val="20"/>
        </w:rPr>
        <w:t xml:space="preserve">4.2. </w:t>
      </w:r>
      <w:r w:rsidRPr="00E1488B">
        <w:rPr>
          <w:sz w:val="20"/>
          <w:szCs w:val="20"/>
          <w:u w:val="single"/>
        </w:rPr>
        <w:t>Поручитель имеет право:</w:t>
      </w:r>
    </w:p>
    <w:p w:rsidR="00E444B2" w:rsidRPr="00E1488B" w:rsidRDefault="00E444B2" w:rsidP="00E444B2">
      <w:pPr>
        <w:ind w:firstLine="709"/>
        <w:jc w:val="both"/>
        <w:rPr>
          <w:sz w:val="20"/>
          <w:szCs w:val="20"/>
        </w:rPr>
      </w:pPr>
      <w:r w:rsidRPr="00E1488B">
        <w:rPr>
          <w:sz w:val="20"/>
          <w:szCs w:val="20"/>
        </w:rPr>
        <w:t>4.2.1</w:t>
      </w:r>
      <w:r w:rsidRPr="00E1488B">
        <w:rPr>
          <w:b/>
          <w:bCs/>
          <w:sz w:val="20"/>
          <w:szCs w:val="20"/>
        </w:rPr>
        <w:t>.</w:t>
      </w:r>
      <w:r w:rsidRPr="00E1488B">
        <w:rPr>
          <w:sz w:val="20"/>
          <w:szCs w:val="20"/>
        </w:rPr>
        <w:t xml:space="preserve"> Выдвигать против требований Гаранта возражения, которые мог бы предоставить Принципал, в том числе в случае признания Принципалом долга и (или) отказа Принципала от выдвижения своих возражений Гаранту.</w:t>
      </w:r>
    </w:p>
    <w:p w:rsidR="00E444B2" w:rsidRPr="00E1488B" w:rsidRDefault="00E444B2" w:rsidP="00E444B2">
      <w:pPr>
        <w:ind w:firstLine="709"/>
        <w:jc w:val="both"/>
        <w:rPr>
          <w:sz w:val="20"/>
          <w:szCs w:val="20"/>
        </w:rPr>
      </w:pPr>
      <w:r w:rsidRPr="00E1488B">
        <w:rPr>
          <w:sz w:val="20"/>
          <w:szCs w:val="20"/>
        </w:rPr>
        <w:t>4.2.2. Требовать от Принципала и Гаранта, в срок не позднее 5 (пяти) рабочих дней от даты запроса Поручителя, предоставления информации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w:t>
      </w:r>
      <w:r w:rsidRPr="00E1488B">
        <w:rPr>
          <w:sz w:val="20"/>
          <w:szCs w:val="20"/>
        </w:rPr>
        <w:tab/>
      </w:r>
    </w:p>
    <w:p w:rsidR="00E444B2" w:rsidRPr="00E1488B" w:rsidRDefault="00E444B2" w:rsidP="00E444B2">
      <w:pPr>
        <w:ind w:firstLine="709"/>
        <w:jc w:val="both"/>
        <w:rPr>
          <w:sz w:val="20"/>
          <w:szCs w:val="20"/>
        </w:rPr>
      </w:pPr>
      <w:r w:rsidRPr="00E1488B">
        <w:rPr>
          <w:sz w:val="20"/>
          <w:szCs w:val="20"/>
        </w:rPr>
        <w:t>4.2.3</w:t>
      </w:r>
      <w:r w:rsidRPr="006B4694">
        <w:rPr>
          <w:sz w:val="20"/>
          <w:szCs w:val="20"/>
        </w:rPr>
        <w:t>.</w:t>
      </w:r>
      <w:r w:rsidRPr="00E1488B">
        <w:rPr>
          <w:sz w:val="20"/>
          <w:szCs w:val="20"/>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передать права, обеспечивающие эти требования.</w:t>
      </w:r>
      <w:r w:rsidRPr="00E1488B">
        <w:rPr>
          <w:sz w:val="20"/>
          <w:szCs w:val="20"/>
        </w:rPr>
        <w:tab/>
      </w:r>
    </w:p>
    <w:p w:rsidR="00E444B2" w:rsidRPr="00E1488B" w:rsidRDefault="00E444B2" w:rsidP="00E444B2">
      <w:pPr>
        <w:ind w:firstLine="709"/>
        <w:jc w:val="both"/>
        <w:rPr>
          <w:sz w:val="20"/>
          <w:szCs w:val="20"/>
        </w:rPr>
      </w:pPr>
      <w:r w:rsidRPr="00E1488B">
        <w:rPr>
          <w:sz w:val="20"/>
          <w:szCs w:val="20"/>
        </w:rPr>
        <w:t xml:space="preserve">4.2.4. Требовать от Принципала (в случае исполнения обязательств за Принципала по Договору банковской гарантии) уплаты штрафа в размере не более 10 % от суммы, выплаченной Гаранту, и возмещения иных убытков, понесенных в связи с ответственностью за Принципала. </w:t>
      </w:r>
    </w:p>
    <w:p w:rsidR="00E444B2" w:rsidRPr="00E1488B" w:rsidRDefault="00E444B2" w:rsidP="00E444B2">
      <w:pPr>
        <w:ind w:firstLine="709"/>
        <w:jc w:val="both"/>
        <w:rPr>
          <w:b/>
          <w:sz w:val="20"/>
          <w:szCs w:val="20"/>
        </w:rPr>
      </w:pPr>
    </w:p>
    <w:p w:rsidR="00E444B2" w:rsidRPr="00E1488B" w:rsidRDefault="00E444B2" w:rsidP="00E444B2">
      <w:pPr>
        <w:ind w:firstLine="709"/>
        <w:jc w:val="both"/>
        <w:rPr>
          <w:sz w:val="20"/>
          <w:szCs w:val="20"/>
          <w:u w:val="single"/>
        </w:rPr>
      </w:pPr>
      <w:r w:rsidRPr="00E1488B">
        <w:rPr>
          <w:sz w:val="20"/>
          <w:szCs w:val="20"/>
        </w:rPr>
        <w:t xml:space="preserve">4.3. </w:t>
      </w:r>
      <w:r w:rsidRPr="00E1488B">
        <w:rPr>
          <w:sz w:val="20"/>
          <w:szCs w:val="20"/>
          <w:u w:val="single"/>
        </w:rPr>
        <w:t>Принципал обязан:</w:t>
      </w:r>
    </w:p>
    <w:p w:rsidR="00E444B2" w:rsidRPr="00E1488B" w:rsidRDefault="00E444B2" w:rsidP="00E444B2">
      <w:pPr>
        <w:tabs>
          <w:tab w:val="left" w:pos="1276"/>
        </w:tabs>
        <w:ind w:firstLine="709"/>
        <w:jc w:val="both"/>
        <w:rPr>
          <w:sz w:val="20"/>
          <w:szCs w:val="20"/>
        </w:rPr>
      </w:pPr>
      <w:r w:rsidRPr="00E1488B">
        <w:rPr>
          <w:sz w:val="20"/>
          <w:szCs w:val="20"/>
        </w:rPr>
        <w:t>4.3.1.</w:t>
      </w:r>
      <w:r w:rsidRPr="00E1488B">
        <w:rPr>
          <w:b/>
          <w:sz w:val="20"/>
          <w:szCs w:val="20"/>
        </w:rPr>
        <w:tab/>
      </w:r>
      <w:r w:rsidRPr="00E1488B">
        <w:rPr>
          <w:sz w:val="20"/>
          <w:szCs w:val="20"/>
        </w:rPr>
        <w:t>Уплатить Поручителю вознаграждение за предоставление поручительства в порядке, сроки и размере, установленные настоящим Договором.</w:t>
      </w:r>
    </w:p>
    <w:p w:rsidR="00E444B2" w:rsidRPr="00E1488B" w:rsidRDefault="00E444B2" w:rsidP="00E444B2">
      <w:pPr>
        <w:tabs>
          <w:tab w:val="left" w:pos="1276"/>
        </w:tabs>
        <w:ind w:firstLine="709"/>
        <w:jc w:val="both"/>
        <w:rPr>
          <w:rFonts w:eastAsia="Times New Roman" w:cs="Times New Roman"/>
          <w:kern w:val="0"/>
          <w:sz w:val="20"/>
          <w:szCs w:val="20"/>
          <w:lang w:eastAsia="ru-RU" w:bidi="ar-SA"/>
        </w:rPr>
      </w:pPr>
      <w:r w:rsidRPr="00E1488B">
        <w:rPr>
          <w:sz w:val="20"/>
          <w:szCs w:val="20"/>
        </w:rPr>
        <w:t xml:space="preserve">4.3.2. </w:t>
      </w:r>
      <w:r w:rsidRPr="00E1488B">
        <w:rPr>
          <w:rFonts w:eastAsia="Times New Roman" w:cs="Times New Roman"/>
          <w:kern w:val="0"/>
          <w:sz w:val="20"/>
          <w:szCs w:val="20"/>
          <w:lang w:eastAsia="ru-RU" w:bidi="ar-SA"/>
        </w:rPr>
        <w:t>Незамедлительно, но в любом случае не позднее 3 (Трех) рабочих дней, следующих за днем нарушения условий основного обязательства Принципалом перед его кредитором (далее – Бенефициар), либо обязательства, возникшего из Договора банковской гарантии, письменно извещать Поручителя обо всех допущенных им нарушениях.</w:t>
      </w:r>
    </w:p>
    <w:p w:rsidR="00E444B2" w:rsidRPr="00E1488B" w:rsidRDefault="00E444B2" w:rsidP="00E444B2">
      <w:pPr>
        <w:tabs>
          <w:tab w:val="left" w:pos="1276"/>
        </w:tabs>
        <w:ind w:firstLine="709"/>
        <w:jc w:val="both"/>
        <w:rPr>
          <w:sz w:val="20"/>
          <w:szCs w:val="20"/>
        </w:rPr>
      </w:pPr>
      <w:r w:rsidRPr="00E1488B">
        <w:rPr>
          <w:sz w:val="20"/>
          <w:szCs w:val="20"/>
        </w:rPr>
        <w:t>4.3.3.</w:t>
      </w:r>
      <w:r w:rsidRPr="00E1488B">
        <w:rPr>
          <w:sz w:val="20"/>
          <w:szCs w:val="20"/>
        </w:rPr>
        <w:tab/>
        <w:t>В случае предъявления Гарантом требования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w:t>
      </w:r>
    </w:p>
    <w:p w:rsidR="00E444B2" w:rsidRPr="00E1488B" w:rsidRDefault="00E444B2" w:rsidP="00E444B2">
      <w:pPr>
        <w:tabs>
          <w:tab w:val="left" w:pos="1276"/>
        </w:tabs>
        <w:ind w:firstLine="709"/>
        <w:jc w:val="both"/>
        <w:rPr>
          <w:bCs/>
          <w:sz w:val="20"/>
          <w:szCs w:val="20"/>
        </w:rPr>
      </w:pPr>
      <w:r w:rsidRPr="00E1488B">
        <w:rPr>
          <w:sz w:val="20"/>
          <w:szCs w:val="20"/>
        </w:rPr>
        <w:t>4.3.4.</w:t>
      </w:r>
      <w:r w:rsidRPr="00E1488B">
        <w:rPr>
          <w:b/>
          <w:sz w:val="20"/>
          <w:szCs w:val="20"/>
        </w:rPr>
        <w:tab/>
      </w:r>
      <w:r w:rsidRPr="00E1488B">
        <w:rPr>
          <w:bCs/>
          <w:sz w:val="20"/>
          <w:szCs w:val="20"/>
        </w:rPr>
        <w:t xml:space="preserve">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либо основного обязательства </w:t>
      </w:r>
      <w:proofErr w:type="gramStart"/>
      <w:r w:rsidRPr="00E1488B">
        <w:rPr>
          <w:bCs/>
          <w:sz w:val="20"/>
          <w:szCs w:val="20"/>
        </w:rPr>
        <w:t xml:space="preserve">( </w:t>
      </w:r>
      <w:proofErr w:type="gramEnd"/>
      <w:r w:rsidRPr="00E1488B">
        <w:rPr>
          <w:bCs/>
          <w:sz w:val="20"/>
          <w:szCs w:val="20"/>
        </w:rPr>
        <w:t xml:space="preserve">обязательства Принципала перед Бенефициаром), обеспеченного банковской гарантией,  в срок не позднее 5 (пяти) рабочих дней от даты его получения предоставить Поручителю в письменной форме указанную в запросе информацию, а также при получении письменного запроса от Поручителя представлять необходимую информацию для </w:t>
      </w:r>
      <w:proofErr w:type="gramStart"/>
      <w:r w:rsidRPr="00E1488B">
        <w:rPr>
          <w:bCs/>
          <w:sz w:val="20"/>
          <w:szCs w:val="20"/>
        </w:rPr>
        <w:t>контроля за</w:t>
      </w:r>
      <w:proofErr w:type="gramEnd"/>
      <w:r w:rsidRPr="00E1488B">
        <w:rPr>
          <w:bCs/>
          <w:sz w:val="20"/>
          <w:szCs w:val="20"/>
        </w:rPr>
        <w:t xml:space="preserve"> финансовым состоянием Принципала в период действия Договора поручительства.</w:t>
      </w:r>
    </w:p>
    <w:p w:rsidR="00E444B2" w:rsidRPr="00E1488B" w:rsidRDefault="00E444B2" w:rsidP="00E444B2">
      <w:pPr>
        <w:ind w:firstLine="709"/>
        <w:jc w:val="both"/>
        <w:rPr>
          <w:sz w:val="20"/>
          <w:szCs w:val="20"/>
        </w:rPr>
      </w:pPr>
      <w:r w:rsidRPr="00E1488B">
        <w:rPr>
          <w:sz w:val="20"/>
          <w:szCs w:val="20"/>
        </w:rPr>
        <w:t>4.3.5</w:t>
      </w:r>
      <w:r w:rsidRPr="006B4694">
        <w:rPr>
          <w:sz w:val="20"/>
          <w:szCs w:val="20"/>
        </w:rPr>
        <w:t xml:space="preserve">. </w:t>
      </w:r>
      <w:r w:rsidRPr="00E1488B">
        <w:rPr>
          <w:sz w:val="20"/>
          <w:szCs w:val="20"/>
        </w:rPr>
        <w:t>При изменении банковских реквизитов и (или) места нахождения в течение 5 (пяти) рабочих дней поставить об этом в известность Гаранта и Поручителя.</w:t>
      </w:r>
    </w:p>
    <w:p w:rsidR="00E444B2" w:rsidRPr="00E1488B" w:rsidRDefault="00E444B2" w:rsidP="00E444B2">
      <w:pPr>
        <w:widowControl/>
        <w:suppressAutoHyphens w:val="0"/>
        <w:ind w:firstLine="709"/>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 4.3.6.До исполнения своих обязательств по Договору банковской гарантии в полном объеме незамедлительно (в течение 5 (Пяти) рабочих дней с момента отчуждения) предоставлять Поручителю сведения об отчуждении собственного движимого и недвижимого имущества, переданного в </w:t>
      </w:r>
      <w:proofErr w:type="gramStart"/>
      <w:r w:rsidRPr="00E1488B">
        <w:rPr>
          <w:rFonts w:eastAsia="Times New Roman" w:cs="Times New Roman"/>
          <w:kern w:val="0"/>
          <w:sz w:val="20"/>
          <w:szCs w:val="20"/>
          <w:lang w:eastAsia="ru-RU" w:bidi="ar-SA"/>
        </w:rPr>
        <w:t>залог Гаранту</w:t>
      </w:r>
      <w:proofErr w:type="gramEnd"/>
      <w:r w:rsidRPr="00E1488B">
        <w:rPr>
          <w:rFonts w:eastAsia="Times New Roman" w:cs="Times New Roman"/>
          <w:kern w:val="0"/>
          <w:sz w:val="20"/>
          <w:szCs w:val="20"/>
          <w:lang w:eastAsia="ru-RU" w:bidi="ar-SA"/>
        </w:rPr>
        <w:t xml:space="preserve"> в обеспечение исполнения обязательств по Договору банковской гарантии.</w:t>
      </w:r>
    </w:p>
    <w:p w:rsidR="00E444B2" w:rsidRPr="00E1488B" w:rsidRDefault="00E444B2" w:rsidP="00E444B2">
      <w:pPr>
        <w:ind w:firstLine="709"/>
        <w:jc w:val="both"/>
        <w:rPr>
          <w:sz w:val="20"/>
          <w:szCs w:val="20"/>
          <w:u w:val="single"/>
        </w:rPr>
      </w:pPr>
      <w:r w:rsidRPr="00E1488B">
        <w:rPr>
          <w:sz w:val="20"/>
          <w:szCs w:val="20"/>
        </w:rPr>
        <w:t xml:space="preserve">4.4. </w:t>
      </w:r>
      <w:r w:rsidRPr="00E1488B">
        <w:rPr>
          <w:sz w:val="20"/>
          <w:szCs w:val="20"/>
          <w:u w:val="single"/>
        </w:rPr>
        <w:t>Принципал имеет право:</w:t>
      </w:r>
    </w:p>
    <w:p w:rsidR="00E444B2" w:rsidRDefault="00E444B2" w:rsidP="00E444B2">
      <w:pPr>
        <w:ind w:firstLine="709"/>
        <w:jc w:val="both"/>
        <w:rPr>
          <w:sz w:val="20"/>
          <w:szCs w:val="20"/>
        </w:rPr>
      </w:pPr>
      <w:r w:rsidRPr="00E1488B">
        <w:rPr>
          <w:sz w:val="20"/>
          <w:szCs w:val="20"/>
        </w:rPr>
        <w:t xml:space="preserve">4.4.1. При пролонгации срока действия Договора банковской гарантии против первоначально </w:t>
      </w:r>
      <w:proofErr w:type="gramStart"/>
      <w:r w:rsidRPr="00E1488B">
        <w:rPr>
          <w:sz w:val="20"/>
          <w:szCs w:val="20"/>
        </w:rPr>
        <w:t>установленных</w:t>
      </w:r>
      <w:proofErr w:type="gramEnd"/>
      <w:r w:rsidRPr="00E1488B">
        <w:rPr>
          <w:sz w:val="20"/>
          <w:szCs w:val="20"/>
        </w:rPr>
        <w:t xml:space="preserve"> в договоре, обратиться в письменной форме к Поручителю с просьбой о продлении срока действия настоящего Договора.</w:t>
      </w:r>
    </w:p>
    <w:p w:rsidR="00E444B2" w:rsidRPr="00E1488B" w:rsidRDefault="00E444B2" w:rsidP="00E444B2">
      <w:pPr>
        <w:ind w:firstLine="709"/>
        <w:jc w:val="both"/>
        <w:rPr>
          <w:sz w:val="20"/>
          <w:szCs w:val="20"/>
        </w:rPr>
      </w:pPr>
    </w:p>
    <w:p w:rsidR="00E444B2" w:rsidRPr="00E1488B" w:rsidRDefault="00E444B2" w:rsidP="00E444B2">
      <w:pPr>
        <w:ind w:firstLine="709"/>
        <w:jc w:val="both"/>
        <w:rPr>
          <w:sz w:val="20"/>
          <w:szCs w:val="20"/>
          <w:u w:val="single"/>
        </w:rPr>
      </w:pPr>
      <w:r w:rsidRPr="00E1488B">
        <w:rPr>
          <w:sz w:val="20"/>
          <w:szCs w:val="20"/>
        </w:rPr>
        <w:t xml:space="preserve">4.5. </w:t>
      </w:r>
      <w:r w:rsidRPr="00E1488B">
        <w:rPr>
          <w:sz w:val="20"/>
          <w:szCs w:val="20"/>
          <w:u w:val="single"/>
        </w:rPr>
        <w:t>Гарант обязан:</w:t>
      </w:r>
    </w:p>
    <w:p w:rsidR="00E444B2" w:rsidRPr="00E1488B" w:rsidRDefault="00E444B2" w:rsidP="00E444B2">
      <w:pPr>
        <w:ind w:firstLine="709"/>
        <w:jc w:val="both"/>
        <w:rPr>
          <w:sz w:val="20"/>
          <w:szCs w:val="20"/>
        </w:rPr>
      </w:pPr>
      <w:r w:rsidRPr="00E1488B">
        <w:rPr>
          <w:sz w:val="20"/>
          <w:szCs w:val="20"/>
        </w:rPr>
        <w:t xml:space="preserve">4.5.1. Не позднее 3 (трех) рабочих дней </w:t>
      </w:r>
      <w:proofErr w:type="gramStart"/>
      <w:r w:rsidRPr="00E1488B">
        <w:rPr>
          <w:sz w:val="20"/>
          <w:szCs w:val="20"/>
        </w:rPr>
        <w:t>с даты подписания</w:t>
      </w:r>
      <w:proofErr w:type="gramEnd"/>
      <w:r w:rsidRPr="00E1488B">
        <w:rPr>
          <w:sz w:val="20"/>
          <w:szCs w:val="20"/>
        </w:rPr>
        <w:t xml:space="preserve"> Договора банковской гарантии предоставить Поручителю:</w:t>
      </w:r>
    </w:p>
    <w:p w:rsidR="00E444B2" w:rsidRDefault="00E444B2" w:rsidP="00E444B2">
      <w:pPr>
        <w:ind w:firstLine="709"/>
        <w:jc w:val="both"/>
        <w:rPr>
          <w:color w:val="000000"/>
          <w:sz w:val="20"/>
          <w:szCs w:val="20"/>
        </w:rPr>
      </w:pPr>
      <w:r w:rsidRPr="00E1488B">
        <w:rPr>
          <w:color w:val="000000"/>
          <w:sz w:val="20"/>
          <w:szCs w:val="20"/>
        </w:rPr>
        <w:t>-</w:t>
      </w:r>
      <w:r>
        <w:rPr>
          <w:color w:val="000000"/>
          <w:sz w:val="20"/>
          <w:szCs w:val="20"/>
        </w:rPr>
        <w:t xml:space="preserve"> копию банковской гарантии;</w:t>
      </w:r>
    </w:p>
    <w:p w:rsidR="00E444B2" w:rsidRPr="00E1488B" w:rsidRDefault="00E444B2" w:rsidP="00E444B2">
      <w:pPr>
        <w:ind w:firstLine="709"/>
        <w:jc w:val="both"/>
        <w:rPr>
          <w:color w:val="000000"/>
          <w:sz w:val="20"/>
          <w:szCs w:val="20"/>
        </w:rPr>
      </w:pPr>
      <w:r>
        <w:rPr>
          <w:color w:val="000000"/>
          <w:sz w:val="20"/>
          <w:szCs w:val="20"/>
        </w:rPr>
        <w:t xml:space="preserve">- </w:t>
      </w:r>
      <w:r w:rsidRPr="00E1488B">
        <w:rPr>
          <w:color w:val="000000"/>
          <w:sz w:val="20"/>
          <w:szCs w:val="20"/>
        </w:rPr>
        <w:t>копию Договора банковской гарантии, в обеспечение обязательств по которому было выдано Поручительство Фонда;</w:t>
      </w:r>
    </w:p>
    <w:p w:rsidR="00E444B2" w:rsidRPr="00E1488B" w:rsidRDefault="00E444B2" w:rsidP="00E444B2">
      <w:pPr>
        <w:ind w:firstLine="709"/>
        <w:jc w:val="both"/>
        <w:rPr>
          <w:color w:val="000000"/>
          <w:sz w:val="20"/>
          <w:szCs w:val="20"/>
        </w:rPr>
      </w:pPr>
      <w:r w:rsidRPr="00E1488B">
        <w:rPr>
          <w:color w:val="000000"/>
          <w:sz w:val="20"/>
          <w:szCs w:val="20"/>
        </w:rPr>
        <w:t xml:space="preserve">-копии документов, подтверждающих наличие обеспечения по Договору банковской гарантии в размере не менее </w:t>
      </w:r>
      <w:r>
        <w:rPr>
          <w:color w:val="000000"/>
          <w:sz w:val="20"/>
          <w:szCs w:val="20"/>
        </w:rPr>
        <w:t>30</w:t>
      </w:r>
      <w:r w:rsidRPr="00E1488B">
        <w:rPr>
          <w:color w:val="000000"/>
          <w:sz w:val="20"/>
          <w:szCs w:val="20"/>
        </w:rPr>
        <w:t xml:space="preserve"> (</w:t>
      </w:r>
      <w:r>
        <w:rPr>
          <w:color w:val="000000"/>
          <w:sz w:val="20"/>
          <w:szCs w:val="20"/>
        </w:rPr>
        <w:t>тридцати</w:t>
      </w:r>
      <w:r w:rsidRPr="00E1488B">
        <w:rPr>
          <w:color w:val="000000"/>
          <w:sz w:val="20"/>
          <w:szCs w:val="20"/>
        </w:rPr>
        <w:t>) % от суммы банковской гарантии;</w:t>
      </w:r>
    </w:p>
    <w:p w:rsidR="00E444B2" w:rsidRPr="00E1488B" w:rsidRDefault="00E444B2" w:rsidP="00E444B2">
      <w:pPr>
        <w:ind w:firstLine="709"/>
        <w:jc w:val="both"/>
        <w:rPr>
          <w:color w:val="000000"/>
          <w:sz w:val="20"/>
          <w:szCs w:val="20"/>
        </w:rPr>
      </w:pPr>
      <w:r w:rsidRPr="00E1488B">
        <w:rPr>
          <w:color w:val="000000"/>
          <w:sz w:val="20"/>
          <w:szCs w:val="20"/>
        </w:rPr>
        <w:t>-копии иных, кроме заключенных с Фондом, договоров поручительств, заключенных в обеспечение  по Договору банковской гарантии, по которому предоставляется Поручительство Фонда;</w:t>
      </w:r>
    </w:p>
    <w:p w:rsidR="00E444B2" w:rsidRPr="00E1488B" w:rsidRDefault="00E444B2" w:rsidP="00E444B2">
      <w:pPr>
        <w:ind w:firstLine="709"/>
        <w:jc w:val="both"/>
        <w:rPr>
          <w:sz w:val="20"/>
          <w:szCs w:val="20"/>
        </w:rPr>
      </w:pPr>
      <w:r w:rsidRPr="00E1488B">
        <w:rPr>
          <w:sz w:val="20"/>
          <w:szCs w:val="20"/>
        </w:rPr>
        <w:t>4.5.2.</w:t>
      </w:r>
      <w:r w:rsidRPr="00E1488B">
        <w:rPr>
          <w:sz w:val="20"/>
          <w:szCs w:val="20"/>
        </w:rPr>
        <w:tab/>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w:t>
      </w:r>
    </w:p>
    <w:p w:rsidR="00E444B2" w:rsidRPr="00E1488B" w:rsidRDefault="00E444B2" w:rsidP="00E444B2">
      <w:pPr>
        <w:shd w:val="clear" w:color="auto" w:fill="FFFFFF"/>
        <w:ind w:firstLine="709"/>
        <w:jc w:val="both"/>
        <w:rPr>
          <w:sz w:val="20"/>
          <w:szCs w:val="20"/>
        </w:rPr>
      </w:pPr>
      <w:proofErr w:type="gramStart"/>
      <w:r w:rsidRPr="00E1488B">
        <w:rPr>
          <w:sz w:val="20"/>
          <w:szCs w:val="20"/>
        </w:rPr>
        <w:t>При внесении в Договор банковской гарантии изменений, влекущих увеличение ответственности Поручителя или Принципала или иные неблагоприятные последствия (в том числе при продлении срока Договора банковской гарантии, увеличения суммы банковской гарантии, увеличения вознаграждения за выдачу банковской гарантии) в том числе касающихся изменения состава залогового обеспечения, Гарант обязан получить от Поручителя предварительное письменное согласие на внесение этих изменений и заключить дополнительное соглашение</w:t>
      </w:r>
      <w:proofErr w:type="gramEnd"/>
      <w:r w:rsidRPr="00E1488B">
        <w:rPr>
          <w:sz w:val="20"/>
          <w:szCs w:val="20"/>
        </w:rPr>
        <w:t xml:space="preserve"> к настоящему договору.</w:t>
      </w:r>
    </w:p>
    <w:p w:rsidR="00E444B2" w:rsidRPr="00E1488B" w:rsidRDefault="00E444B2" w:rsidP="00E444B2">
      <w:pPr>
        <w:shd w:val="clear" w:color="auto" w:fill="FFFFFF"/>
        <w:ind w:firstLine="709"/>
        <w:jc w:val="both"/>
        <w:rPr>
          <w:sz w:val="20"/>
          <w:szCs w:val="20"/>
        </w:rPr>
      </w:pPr>
      <w:r w:rsidRPr="00E1488B">
        <w:rPr>
          <w:sz w:val="20"/>
          <w:szCs w:val="20"/>
        </w:rPr>
        <w:t>В случае внесения указанных в абзаце втором настоящего пункта Договора изменений в Договор банковской гарантии без предварительного письменного согласия Поручителя, поручительство по настоящему договору прекращается.</w:t>
      </w:r>
    </w:p>
    <w:p w:rsidR="00E444B2" w:rsidRPr="00E1488B" w:rsidRDefault="00E444B2" w:rsidP="00E444B2">
      <w:pPr>
        <w:ind w:firstLine="709"/>
        <w:jc w:val="both"/>
        <w:rPr>
          <w:sz w:val="20"/>
          <w:szCs w:val="20"/>
        </w:rPr>
      </w:pPr>
      <w:r w:rsidRPr="00E1488B">
        <w:rPr>
          <w:sz w:val="20"/>
          <w:szCs w:val="20"/>
        </w:rPr>
        <w:t xml:space="preserve">4.5.3. </w:t>
      </w:r>
      <w:proofErr w:type="gramStart"/>
      <w:r w:rsidRPr="00E1488B">
        <w:rPr>
          <w:sz w:val="20"/>
          <w:szCs w:val="20"/>
        </w:rPr>
        <w:t>При получении письменного запроса от Поручителя о предоставлении информации об исполнении обязательств по Договору банковской гарантии, либо исполнении основного обязательства, обеспеченного банковской гарантией,  в том числе допущенных нарушениях условий заключенного Договора банковской гарантии, в срок не позднее 5 (пяти) рабочих дней от даты его получения предоставить Поручителю в письменной форме указанную в запросе информацию.</w:t>
      </w:r>
      <w:proofErr w:type="gramEnd"/>
    </w:p>
    <w:p w:rsidR="00E444B2" w:rsidRPr="00E1488B" w:rsidRDefault="00E444B2" w:rsidP="00E444B2">
      <w:pPr>
        <w:ind w:firstLine="709"/>
        <w:jc w:val="both"/>
        <w:rPr>
          <w:sz w:val="20"/>
          <w:szCs w:val="20"/>
        </w:rPr>
      </w:pPr>
      <w:r w:rsidRPr="00E1488B">
        <w:rPr>
          <w:sz w:val="20"/>
          <w:szCs w:val="20"/>
        </w:rPr>
        <w:t>4.5.4. В срок не позднее 5 (пяти) рабочих дней письменно уведомить Поручителя о прекращении банковской гарантии.</w:t>
      </w:r>
    </w:p>
    <w:p w:rsidR="00E444B2" w:rsidRPr="00E1488B" w:rsidRDefault="00E444B2" w:rsidP="00E444B2">
      <w:pPr>
        <w:ind w:firstLine="709"/>
        <w:jc w:val="both"/>
        <w:rPr>
          <w:sz w:val="20"/>
          <w:szCs w:val="20"/>
        </w:rPr>
      </w:pPr>
      <w:r w:rsidRPr="00E1488B">
        <w:rPr>
          <w:sz w:val="20"/>
          <w:szCs w:val="20"/>
        </w:rPr>
        <w:t>4.5.5.</w:t>
      </w:r>
      <w:r w:rsidRPr="00E1488B">
        <w:rPr>
          <w:b/>
          <w:bCs/>
          <w:sz w:val="20"/>
          <w:szCs w:val="20"/>
        </w:rPr>
        <w:t xml:space="preserve"> </w:t>
      </w:r>
      <w:r w:rsidRPr="00E1488B">
        <w:rPr>
          <w:sz w:val="20"/>
          <w:szCs w:val="20"/>
        </w:rPr>
        <w:t>Предоставить в срок не позднее 5 (пяти) рабочих дней с момента получения требования от Поручителя (в случае исполнения обязательств за Принципала по Договору банковской гарантии) документы и информацию, удостоверяющие право Гаранта требовать от Принципал</w:t>
      </w:r>
      <w:r>
        <w:rPr>
          <w:sz w:val="20"/>
          <w:szCs w:val="20"/>
        </w:rPr>
        <w:t>а</w:t>
      </w:r>
      <w:r w:rsidRPr="00E1488B">
        <w:rPr>
          <w:sz w:val="20"/>
          <w:szCs w:val="20"/>
        </w:rPr>
        <w:t xml:space="preserve"> в порядке регресса возмещения сумм, уплаченных Бенефициару по банковской гарантии, и передать права, обеспечивающие эти требования.</w:t>
      </w:r>
    </w:p>
    <w:p w:rsidR="00E444B2" w:rsidRPr="00E1488B" w:rsidRDefault="00E444B2" w:rsidP="00E444B2">
      <w:pPr>
        <w:ind w:firstLine="709"/>
        <w:jc w:val="both"/>
        <w:rPr>
          <w:sz w:val="20"/>
          <w:szCs w:val="20"/>
        </w:rPr>
      </w:pPr>
      <w:r w:rsidRPr="00E1488B">
        <w:rPr>
          <w:sz w:val="20"/>
          <w:szCs w:val="20"/>
        </w:rPr>
        <w:t>Документы Гарантом передаются Поручителю в подлинниках, либо в виде нотариально удостоверенных копий.</w:t>
      </w:r>
    </w:p>
    <w:p w:rsidR="00E444B2" w:rsidRPr="00E1488B" w:rsidRDefault="00E444B2" w:rsidP="00E444B2">
      <w:pPr>
        <w:ind w:firstLine="709"/>
        <w:jc w:val="both"/>
        <w:rPr>
          <w:sz w:val="20"/>
          <w:szCs w:val="20"/>
        </w:rPr>
      </w:pPr>
      <w:r w:rsidRPr="00E1488B">
        <w:rPr>
          <w:sz w:val="20"/>
          <w:szCs w:val="20"/>
        </w:rPr>
        <w:t>Передача документов от Гаранта Поручителю осуществляется с составлением акта приема-передачи документов.</w:t>
      </w:r>
    </w:p>
    <w:p w:rsidR="00E444B2" w:rsidRPr="006B4694" w:rsidRDefault="00E444B2" w:rsidP="00E444B2">
      <w:pPr>
        <w:widowControl/>
        <w:suppressAutoHyphens w:val="0"/>
        <w:ind w:firstLine="709"/>
        <w:jc w:val="both"/>
        <w:rPr>
          <w:rFonts w:eastAsia="Times New Roman" w:cs="Times New Roman"/>
          <w:kern w:val="0"/>
          <w:sz w:val="20"/>
          <w:szCs w:val="20"/>
          <w:lang w:eastAsia="ru-RU" w:bidi="ar-SA"/>
        </w:rPr>
      </w:pPr>
      <w:r w:rsidRPr="006B4694">
        <w:rPr>
          <w:rFonts w:eastAsia="Times New Roman" w:cs="Times New Roman"/>
          <w:kern w:val="0"/>
          <w:sz w:val="20"/>
          <w:szCs w:val="20"/>
          <w:lang w:eastAsia="ru-RU" w:bidi="ar-SA"/>
        </w:rPr>
        <w:t>4.5.6.При получении письменного запроса от Поручителя о предоставлении информации о наличии у Принципала в собственности движимого и недвижимого имущества, в срок не позднее 5 (Пяти) рабочих дней от даты его получения предоставить Поручителю указанную в запросе информацию в письменной форме (при наличии ее у Гаранта).</w:t>
      </w:r>
    </w:p>
    <w:p w:rsidR="00E444B2" w:rsidRPr="006B4694" w:rsidRDefault="00E444B2" w:rsidP="00E444B2">
      <w:pPr>
        <w:widowControl/>
        <w:suppressAutoHyphens w:val="0"/>
        <w:ind w:firstLine="709"/>
        <w:jc w:val="both"/>
        <w:rPr>
          <w:rFonts w:eastAsia="Times New Roman" w:cs="Times New Roman"/>
          <w:kern w:val="0"/>
          <w:sz w:val="20"/>
          <w:szCs w:val="20"/>
          <w:lang w:eastAsia="ru-RU" w:bidi="ar-SA"/>
        </w:rPr>
      </w:pPr>
      <w:proofErr w:type="gramStart"/>
      <w:r w:rsidRPr="006B4694">
        <w:rPr>
          <w:rFonts w:eastAsia="Times New Roman" w:cs="Times New Roman"/>
          <w:kern w:val="0"/>
          <w:sz w:val="20"/>
          <w:szCs w:val="20"/>
          <w:lang w:eastAsia="ru-RU" w:bidi="ar-SA"/>
        </w:rPr>
        <w:t>4.5.7.До исполнения Принципалом обязательств по Договору банковской гарантии в полном объеме незамедлительно (в течение 5 (Пяти) рабочих дней с момента получения Гарантом) предоставлять Поручителю сведения об отчуждении Принципалом находящегося в его собственности движимого и недвижимого имущества, переданного в залог Гаранту в обеспечение исполнения обязательств по Договору банковской гарантии (при наличии таких сведений у Гаранта).</w:t>
      </w:r>
      <w:proofErr w:type="gramEnd"/>
    </w:p>
    <w:p w:rsidR="00E444B2" w:rsidRPr="00E1488B" w:rsidRDefault="00E444B2" w:rsidP="00E444B2">
      <w:pPr>
        <w:widowControl/>
        <w:suppressAutoHyphens w:val="0"/>
        <w:ind w:firstLine="709"/>
        <w:jc w:val="both"/>
        <w:rPr>
          <w:rFonts w:eastAsia="Times New Roman" w:cs="Times New Roman"/>
          <w:b/>
          <w:kern w:val="0"/>
          <w:sz w:val="20"/>
          <w:szCs w:val="20"/>
          <w:lang w:eastAsia="ru-RU" w:bidi="ar-SA"/>
        </w:rPr>
      </w:pPr>
      <w:r w:rsidRPr="006B4694">
        <w:rPr>
          <w:rFonts w:eastAsia="Times New Roman" w:cs="Times New Roman"/>
          <w:kern w:val="0"/>
          <w:sz w:val="20"/>
          <w:szCs w:val="20"/>
          <w:lang w:eastAsia="ru-RU" w:bidi="ar-SA"/>
        </w:rPr>
        <w:t>4.5.8.После</w:t>
      </w:r>
      <w:r w:rsidRPr="00E1488B">
        <w:rPr>
          <w:rFonts w:eastAsia="Times New Roman" w:cs="Times New Roman"/>
          <w:kern w:val="0"/>
          <w:sz w:val="20"/>
          <w:szCs w:val="20"/>
          <w:lang w:eastAsia="ru-RU" w:bidi="ar-SA"/>
        </w:rPr>
        <w:t xml:space="preserve"> исполнения Поручителем обязательств перед Гарантом за Принципала, оказывать Поручителю информационную поддержку, способствующую удовлетворению его требований к Принципалу.</w:t>
      </w:r>
    </w:p>
    <w:p w:rsidR="00E444B2" w:rsidRPr="00E1488B" w:rsidRDefault="00E444B2" w:rsidP="00E444B2">
      <w:pPr>
        <w:ind w:firstLine="709"/>
        <w:jc w:val="both"/>
        <w:rPr>
          <w:sz w:val="20"/>
          <w:szCs w:val="20"/>
          <w:u w:val="single"/>
        </w:rPr>
      </w:pPr>
      <w:r w:rsidRPr="00E1488B">
        <w:rPr>
          <w:sz w:val="20"/>
          <w:szCs w:val="20"/>
        </w:rPr>
        <w:t>4.6.</w:t>
      </w:r>
      <w:r w:rsidRPr="00E1488B">
        <w:rPr>
          <w:sz w:val="20"/>
          <w:szCs w:val="20"/>
          <w:u w:val="single"/>
        </w:rPr>
        <w:t>Гарант имеет право:</w:t>
      </w:r>
    </w:p>
    <w:p w:rsidR="00E444B2" w:rsidRPr="00E1488B" w:rsidRDefault="00E444B2" w:rsidP="00E444B2">
      <w:pPr>
        <w:ind w:firstLine="709"/>
        <w:jc w:val="both"/>
        <w:rPr>
          <w:sz w:val="20"/>
          <w:szCs w:val="20"/>
        </w:rPr>
      </w:pPr>
      <w:r w:rsidRPr="00E1488B">
        <w:rPr>
          <w:sz w:val="20"/>
          <w:szCs w:val="20"/>
        </w:rPr>
        <w:t>4.6.1.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E444B2" w:rsidRPr="00E1488B" w:rsidRDefault="00E444B2" w:rsidP="00E444B2">
      <w:pPr>
        <w:tabs>
          <w:tab w:val="left" w:pos="1276"/>
        </w:tabs>
        <w:ind w:firstLine="709"/>
        <w:jc w:val="both"/>
        <w:rPr>
          <w:sz w:val="20"/>
          <w:szCs w:val="20"/>
        </w:rPr>
      </w:pPr>
      <w:r w:rsidRPr="00E1488B">
        <w:rPr>
          <w:sz w:val="20"/>
          <w:szCs w:val="20"/>
        </w:rPr>
        <w:t>4.7.</w:t>
      </w:r>
      <w:r w:rsidRPr="00E1488B">
        <w:rPr>
          <w:b/>
          <w:bCs/>
          <w:sz w:val="20"/>
          <w:szCs w:val="20"/>
        </w:rPr>
        <w:tab/>
      </w:r>
      <w:r w:rsidRPr="00E1488B">
        <w:rPr>
          <w:sz w:val="20"/>
          <w:szCs w:val="20"/>
        </w:rPr>
        <w:t>Настоящим Принципал предоставляет Гаранту право передавать Поручителю документы и информацию, предусмотренные условиями настоящего Договора.</w:t>
      </w:r>
    </w:p>
    <w:p w:rsidR="00E444B2" w:rsidRPr="00E1488B" w:rsidRDefault="00E444B2" w:rsidP="00E444B2">
      <w:pPr>
        <w:ind w:firstLine="709"/>
        <w:jc w:val="center"/>
        <w:rPr>
          <w:b/>
          <w:sz w:val="20"/>
          <w:szCs w:val="20"/>
        </w:rPr>
      </w:pPr>
    </w:p>
    <w:p w:rsidR="00E444B2" w:rsidRPr="00E1488B" w:rsidRDefault="00E444B2" w:rsidP="00E444B2">
      <w:pPr>
        <w:spacing w:line="360" w:lineRule="auto"/>
        <w:ind w:firstLine="709"/>
        <w:jc w:val="center"/>
        <w:rPr>
          <w:b/>
          <w:sz w:val="20"/>
          <w:szCs w:val="20"/>
        </w:rPr>
      </w:pPr>
      <w:r w:rsidRPr="00E1488B">
        <w:rPr>
          <w:b/>
          <w:sz w:val="20"/>
          <w:szCs w:val="20"/>
        </w:rPr>
        <w:t>5. ПОРЯДОК ИСПОЛНЕНИЯ ДОГОВОРА.</w:t>
      </w:r>
    </w:p>
    <w:p w:rsidR="00E444B2" w:rsidRPr="00E1488B" w:rsidRDefault="00E444B2" w:rsidP="00E444B2">
      <w:pPr>
        <w:tabs>
          <w:tab w:val="left" w:pos="1134"/>
        </w:tabs>
        <w:autoSpaceDE w:val="0"/>
        <w:autoSpaceDN w:val="0"/>
        <w:adjustRightInd w:val="0"/>
        <w:ind w:firstLine="709"/>
        <w:jc w:val="both"/>
        <w:rPr>
          <w:rFonts w:eastAsia="Calibri" w:cs="Times New Roman"/>
          <w:kern w:val="0"/>
          <w:sz w:val="20"/>
          <w:szCs w:val="20"/>
          <w:lang w:eastAsia="ru-RU" w:bidi="ar-SA"/>
        </w:rPr>
      </w:pPr>
      <w:r w:rsidRPr="00E1488B">
        <w:rPr>
          <w:sz w:val="20"/>
          <w:szCs w:val="20"/>
        </w:rPr>
        <w:t>5.1.</w:t>
      </w:r>
      <w:r w:rsidRPr="00E1488B">
        <w:rPr>
          <w:sz w:val="20"/>
          <w:szCs w:val="20"/>
        </w:rPr>
        <w:tab/>
      </w:r>
      <w:r w:rsidRPr="00E1488B">
        <w:rPr>
          <w:rFonts w:eastAsia="Calibri" w:cs="Times New Roman"/>
          <w:kern w:val="0"/>
          <w:sz w:val="20"/>
          <w:szCs w:val="20"/>
          <w:lang w:eastAsia="ru-RU" w:bidi="ar-SA"/>
        </w:rPr>
        <w:t xml:space="preserve">По получении требования </w:t>
      </w:r>
      <w:r w:rsidRPr="00E1488B">
        <w:rPr>
          <w:rFonts w:eastAsia="Times New Roman" w:cs="Times New Roman"/>
          <w:kern w:val="0"/>
          <w:sz w:val="20"/>
          <w:szCs w:val="20"/>
          <w:lang w:eastAsia="ru-RU" w:bidi="ar-SA"/>
        </w:rPr>
        <w:t>Бенефициара</w:t>
      </w:r>
      <w:r w:rsidRPr="00E1488B">
        <w:rPr>
          <w:rFonts w:eastAsia="Calibri" w:cs="Times New Roman"/>
          <w:kern w:val="0"/>
          <w:sz w:val="20"/>
          <w:szCs w:val="20"/>
          <w:lang w:eastAsia="ru-RU" w:bidi="ar-SA"/>
        </w:rPr>
        <w:t xml:space="preserve"> Гарант должен без промедления уведомить об этом Принципала и передать ему копии требования со всеми относящимися к нему документами.</w:t>
      </w:r>
    </w:p>
    <w:p w:rsidR="00E444B2" w:rsidRPr="00E1488B" w:rsidRDefault="00E444B2" w:rsidP="00E444B2">
      <w:pPr>
        <w:widowControl/>
        <w:suppressAutoHyphens w:val="0"/>
        <w:ind w:firstLine="709"/>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В срок не более 5 (Пяти) рабочих дней </w:t>
      </w:r>
      <w:proofErr w:type="gramStart"/>
      <w:r w:rsidRPr="00E1488B">
        <w:rPr>
          <w:rFonts w:eastAsia="Times New Roman" w:cs="Times New Roman"/>
          <w:kern w:val="0"/>
          <w:sz w:val="20"/>
          <w:szCs w:val="20"/>
          <w:lang w:eastAsia="ru-RU" w:bidi="ar-SA"/>
        </w:rPr>
        <w:t>с даты получения</w:t>
      </w:r>
      <w:proofErr w:type="gramEnd"/>
      <w:r w:rsidRPr="00E1488B">
        <w:rPr>
          <w:rFonts w:eastAsia="Times New Roman" w:cs="Times New Roman"/>
          <w:kern w:val="0"/>
          <w:sz w:val="20"/>
          <w:szCs w:val="20"/>
          <w:lang w:eastAsia="ru-RU" w:bidi="ar-SA"/>
        </w:rPr>
        <w:t xml:space="preserve"> Гарантом требования Бенефициара, Гарант в письменном виде уведомляет Поручителя об этом с приложением </w:t>
      </w:r>
      <w:r w:rsidRPr="00E1488B">
        <w:rPr>
          <w:rFonts w:eastAsia="Calibri" w:cs="Times New Roman"/>
          <w:kern w:val="0"/>
          <w:sz w:val="20"/>
          <w:szCs w:val="20"/>
          <w:lang w:eastAsia="ru-RU" w:bidi="ar-SA"/>
        </w:rPr>
        <w:t xml:space="preserve">копии уведомления, направленного Принципалу, и копии вышеуказанного требования </w:t>
      </w:r>
      <w:r w:rsidRPr="00E1488B">
        <w:rPr>
          <w:rFonts w:eastAsia="Times New Roman" w:cs="Times New Roman"/>
          <w:kern w:val="0"/>
          <w:sz w:val="20"/>
          <w:szCs w:val="20"/>
          <w:lang w:eastAsia="ru-RU" w:bidi="ar-SA"/>
        </w:rPr>
        <w:t>Бенефициара</w:t>
      </w:r>
      <w:r w:rsidRPr="00E1488B">
        <w:rPr>
          <w:rFonts w:eastAsia="Calibri" w:cs="Times New Roman"/>
          <w:kern w:val="0"/>
          <w:sz w:val="20"/>
          <w:szCs w:val="20"/>
          <w:lang w:eastAsia="ru-RU" w:bidi="ar-SA"/>
        </w:rPr>
        <w:t xml:space="preserve"> со всеми относящимися к нему документами</w:t>
      </w:r>
      <w:r w:rsidRPr="00E1488B">
        <w:rPr>
          <w:rFonts w:eastAsia="Times New Roman" w:cs="Times New Roman"/>
          <w:kern w:val="0"/>
          <w:sz w:val="20"/>
          <w:szCs w:val="20"/>
          <w:lang w:eastAsia="ru-RU" w:bidi="ar-SA"/>
        </w:rPr>
        <w:t xml:space="preserve">. </w:t>
      </w:r>
    </w:p>
    <w:p w:rsidR="00E444B2" w:rsidRPr="00E1488B" w:rsidRDefault="00E444B2" w:rsidP="00E444B2">
      <w:pPr>
        <w:widowControl/>
        <w:suppressAutoHyphens w:val="0"/>
        <w:ind w:firstLine="709"/>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Уведомление Поручителю о получении </w:t>
      </w:r>
      <w:r w:rsidRPr="00E1488B">
        <w:rPr>
          <w:rFonts w:eastAsia="Calibri" w:cs="Times New Roman"/>
          <w:kern w:val="0"/>
          <w:sz w:val="20"/>
          <w:szCs w:val="20"/>
          <w:lang w:eastAsia="ru-RU" w:bidi="ar-SA"/>
        </w:rPr>
        <w:t xml:space="preserve">вышеуказанного требования </w:t>
      </w:r>
      <w:r w:rsidRPr="00E1488B">
        <w:rPr>
          <w:rFonts w:eastAsia="Times New Roman" w:cs="Times New Roman"/>
          <w:kern w:val="0"/>
          <w:sz w:val="20"/>
          <w:szCs w:val="20"/>
          <w:lang w:eastAsia="ru-RU" w:bidi="ar-SA"/>
        </w:rPr>
        <w:t>Бенефициара</w:t>
      </w:r>
      <w:r w:rsidRPr="00E1488B">
        <w:rPr>
          <w:rFonts w:eastAsia="Calibri" w:cs="Times New Roman"/>
          <w:kern w:val="0"/>
          <w:sz w:val="20"/>
          <w:szCs w:val="20"/>
          <w:lang w:eastAsia="ru-RU" w:bidi="ar-SA"/>
        </w:rPr>
        <w:t xml:space="preserve"> </w:t>
      </w:r>
      <w:r w:rsidRPr="00E1488B">
        <w:rPr>
          <w:rFonts w:eastAsia="Times New Roman" w:cs="Times New Roman"/>
          <w:kern w:val="0"/>
          <w:sz w:val="20"/>
          <w:szCs w:val="20"/>
          <w:lang w:eastAsia="ru-RU" w:bidi="ar-SA"/>
        </w:rPr>
        <w:t>должно быть направлено ценным письмом с уведомлением, либо передано Поручителю в оригинале, в этом случае факт передачи уведомления подтверждается отметкой уполномоченного лица Поручителя на копии уведомления. При ином способе уведомления не считается, что Поручитель уведомлен надлежащим образом.</w:t>
      </w:r>
    </w:p>
    <w:p w:rsidR="00E444B2" w:rsidRPr="00E1488B" w:rsidRDefault="00E444B2" w:rsidP="00E444B2">
      <w:pPr>
        <w:tabs>
          <w:tab w:val="left" w:pos="1134"/>
        </w:tabs>
        <w:ind w:firstLine="709"/>
        <w:jc w:val="both"/>
        <w:rPr>
          <w:rFonts w:eastAsia="Arial" w:cs="Arial"/>
          <w:color w:val="000000"/>
          <w:sz w:val="20"/>
          <w:szCs w:val="20"/>
        </w:rPr>
      </w:pPr>
      <w:r w:rsidRPr="00E1488B">
        <w:rPr>
          <w:sz w:val="20"/>
          <w:szCs w:val="20"/>
        </w:rPr>
        <w:t>5.2.</w:t>
      </w:r>
      <w:r w:rsidRPr="00E1488B">
        <w:rPr>
          <w:b/>
          <w:sz w:val="20"/>
          <w:szCs w:val="20"/>
        </w:rPr>
        <w:tab/>
      </w:r>
      <w:proofErr w:type="gramStart"/>
      <w:r w:rsidRPr="00E1488B">
        <w:rPr>
          <w:color w:val="000000"/>
          <w:sz w:val="20"/>
          <w:szCs w:val="20"/>
        </w:rPr>
        <w:t>В</w:t>
      </w:r>
      <w:r w:rsidRPr="00E1488B">
        <w:rPr>
          <w:rFonts w:eastAsia="Arial" w:cs="Arial"/>
          <w:color w:val="000000"/>
          <w:sz w:val="20"/>
          <w:szCs w:val="20"/>
        </w:rPr>
        <w:t xml:space="preserve"> срок не более 10 (десяти) рабочих дней с даты исполнения Гарантом  обязательств по Договору банковской гарантии, Гарант предъявляет Принципалу письменное требование (претензию) о возмещении сумм, уплаченных Бенефициару по банковской гарантии, в котором указываются: сумма требований, номера счетов Банка, на которые подлежат зачислению денежные средства, а также срок исполнения требования Гаранта с приложением копий подтверждающих задолженность Принципала документов.</w:t>
      </w:r>
      <w:proofErr w:type="gramEnd"/>
      <w:r w:rsidRPr="00E1488B">
        <w:rPr>
          <w:rFonts w:eastAsia="Arial" w:cs="Arial"/>
          <w:color w:val="000000"/>
          <w:sz w:val="20"/>
          <w:szCs w:val="20"/>
        </w:rPr>
        <w:t xml:space="preserve"> Указанное выше требование (претензия) в тот же срок в копии направляется Гарантом Поручителю.</w:t>
      </w:r>
    </w:p>
    <w:p w:rsidR="00E444B2" w:rsidRPr="00E1488B" w:rsidRDefault="00E444B2" w:rsidP="00E444B2">
      <w:pPr>
        <w:ind w:firstLine="709"/>
        <w:jc w:val="both"/>
        <w:rPr>
          <w:sz w:val="20"/>
          <w:szCs w:val="20"/>
        </w:rPr>
      </w:pPr>
      <w:r w:rsidRPr="00E1488B">
        <w:rPr>
          <w:sz w:val="20"/>
          <w:szCs w:val="20"/>
        </w:rPr>
        <w:t>5.3</w:t>
      </w:r>
      <w:r w:rsidRPr="006B4694">
        <w:rPr>
          <w:sz w:val="20"/>
          <w:szCs w:val="20"/>
        </w:rPr>
        <w:t>.</w:t>
      </w:r>
      <w:r w:rsidRPr="00E1488B">
        <w:rPr>
          <w:sz w:val="20"/>
          <w:szCs w:val="20"/>
        </w:rPr>
        <w:t xml:space="preserve"> Принципал принимает все разумные и доступные в сложившейся ситуации меры к надлежащему исполнению своих обязательств по возмещению сумм, уплаченных Гарантом Бенефициару по банковской гарантии в срок, указанный в требовании (претензии) Гаранта.</w:t>
      </w:r>
    </w:p>
    <w:p w:rsidR="00E444B2" w:rsidRPr="00E1488B" w:rsidRDefault="00E444B2" w:rsidP="00E444B2">
      <w:pPr>
        <w:ind w:firstLine="709"/>
        <w:jc w:val="both"/>
        <w:rPr>
          <w:sz w:val="20"/>
          <w:szCs w:val="20"/>
        </w:rPr>
      </w:pPr>
      <w:r w:rsidRPr="00E1488B">
        <w:rPr>
          <w:sz w:val="20"/>
          <w:szCs w:val="20"/>
        </w:rPr>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E444B2" w:rsidRPr="00E1488B" w:rsidRDefault="00E444B2" w:rsidP="00E444B2">
      <w:pPr>
        <w:tabs>
          <w:tab w:val="left" w:pos="1134"/>
        </w:tabs>
        <w:ind w:firstLine="709"/>
        <w:jc w:val="both"/>
        <w:rPr>
          <w:rFonts w:eastAsia="Arial" w:cs="Arial"/>
          <w:color w:val="000000"/>
          <w:sz w:val="20"/>
          <w:szCs w:val="20"/>
        </w:rPr>
      </w:pPr>
      <w:r w:rsidRPr="00E1488B">
        <w:rPr>
          <w:sz w:val="20"/>
          <w:szCs w:val="20"/>
        </w:rPr>
        <w:t>5.4.</w:t>
      </w:r>
      <w:r w:rsidRPr="00E1488B">
        <w:rPr>
          <w:b/>
          <w:bCs/>
          <w:sz w:val="20"/>
          <w:szCs w:val="20"/>
        </w:rPr>
        <w:tab/>
      </w:r>
      <w:r w:rsidRPr="00E1488B">
        <w:rPr>
          <w:sz w:val="20"/>
          <w:szCs w:val="20"/>
        </w:rPr>
        <w:t>В</w:t>
      </w:r>
      <w:r w:rsidRPr="00E1488B">
        <w:rPr>
          <w:rFonts w:ascii="Arial" w:eastAsia="Arial" w:hAnsi="Arial" w:cs="Arial"/>
          <w:color w:val="000000"/>
          <w:sz w:val="20"/>
          <w:szCs w:val="20"/>
        </w:rPr>
        <w:t xml:space="preserve"> </w:t>
      </w:r>
      <w:r w:rsidRPr="00E1488B">
        <w:rPr>
          <w:rFonts w:eastAsia="Arial" w:cs="Arial"/>
          <w:color w:val="000000"/>
          <w:sz w:val="20"/>
          <w:szCs w:val="20"/>
        </w:rPr>
        <w:t>течение не менее 90 (девяносто) календарных дней с даты неисполнения Принципалом своих обязательств по Договору банковской гарантии по возмещению Гаранту сумм, уплаченных Бенефициару по банковской гарантии</w:t>
      </w:r>
      <w:proofErr w:type="gramStart"/>
      <w:r w:rsidRPr="00E1488B">
        <w:rPr>
          <w:rFonts w:eastAsia="Arial" w:cs="Arial"/>
          <w:color w:val="000000"/>
          <w:sz w:val="20"/>
          <w:szCs w:val="20"/>
        </w:rPr>
        <w:t xml:space="preserve"> ,</w:t>
      </w:r>
      <w:proofErr w:type="gramEnd"/>
      <w:r w:rsidRPr="00E1488B">
        <w:rPr>
          <w:rFonts w:eastAsia="Arial" w:cs="Arial"/>
          <w:color w:val="000000"/>
          <w:sz w:val="20"/>
          <w:szCs w:val="20"/>
        </w:rPr>
        <w:t xml:space="preserve"> Гарант обязан принять все разумные и доступные в сложившейся ситуации меры (в том числе путем </w:t>
      </w:r>
      <w:proofErr w:type="spellStart"/>
      <w:r w:rsidRPr="00E1488B">
        <w:rPr>
          <w:rFonts w:eastAsia="Arial" w:cs="Arial"/>
          <w:color w:val="000000"/>
          <w:sz w:val="20"/>
          <w:szCs w:val="20"/>
        </w:rPr>
        <w:t>безакцептного</w:t>
      </w:r>
      <w:proofErr w:type="spellEnd"/>
      <w:r w:rsidRPr="00E1488B">
        <w:rPr>
          <w:rFonts w:eastAsia="Arial" w:cs="Arial"/>
          <w:color w:val="000000"/>
          <w:sz w:val="20"/>
          <w:szCs w:val="20"/>
        </w:rPr>
        <w:t xml:space="preserve"> списания денежных средств со счета Принципала, обращения взыскания на предмет залога, поручительствам третьих (за исключением Поручителя) лиц и т.п.) в целях получения от Принципала суммы</w:t>
      </w:r>
      <w:proofErr w:type="gramStart"/>
      <w:r w:rsidRPr="00E1488B">
        <w:rPr>
          <w:rFonts w:eastAsia="Arial" w:cs="Arial"/>
          <w:color w:val="000000"/>
          <w:sz w:val="20"/>
          <w:szCs w:val="20"/>
        </w:rPr>
        <w:t xml:space="preserve"> ,</w:t>
      </w:r>
      <w:proofErr w:type="gramEnd"/>
      <w:r w:rsidRPr="00E1488B">
        <w:rPr>
          <w:rFonts w:eastAsia="Arial" w:cs="Arial"/>
          <w:color w:val="000000"/>
          <w:sz w:val="20"/>
          <w:szCs w:val="20"/>
        </w:rPr>
        <w:t xml:space="preserve"> уплаченной Бенефициару по банковской гарантии и исполнения иных обязательств, предусмотренных Договором банковской гарантии.</w:t>
      </w:r>
    </w:p>
    <w:p w:rsidR="00E444B2" w:rsidRPr="00E1488B" w:rsidRDefault="00E444B2" w:rsidP="00E444B2">
      <w:pPr>
        <w:tabs>
          <w:tab w:val="left" w:pos="1134"/>
        </w:tabs>
        <w:ind w:firstLine="709"/>
        <w:jc w:val="both"/>
        <w:rPr>
          <w:rFonts w:eastAsia="Arial" w:cs="Arial"/>
          <w:sz w:val="20"/>
          <w:szCs w:val="20"/>
        </w:rPr>
      </w:pPr>
      <w:r w:rsidRPr="00E1488B">
        <w:rPr>
          <w:bCs/>
          <w:sz w:val="20"/>
          <w:szCs w:val="20"/>
        </w:rPr>
        <w:t>5.5</w:t>
      </w:r>
      <w:r w:rsidRPr="00E1488B">
        <w:rPr>
          <w:sz w:val="20"/>
          <w:szCs w:val="20"/>
        </w:rPr>
        <w:t>.</w:t>
      </w:r>
      <w:r w:rsidRPr="00E1488B">
        <w:rPr>
          <w:sz w:val="20"/>
          <w:szCs w:val="20"/>
        </w:rPr>
        <w:tab/>
      </w:r>
      <w:r w:rsidRPr="00E1488B">
        <w:rPr>
          <w:rFonts w:eastAsia="Arial" w:cs="Arial"/>
          <w:sz w:val="20"/>
          <w:szCs w:val="20"/>
        </w:rPr>
        <w:t xml:space="preserve">По истечении 90 (девяносто) дней с даты </w:t>
      </w:r>
      <w:r w:rsidRPr="00E1488B">
        <w:rPr>
          <w:rFonts w:eastAsia="Arial" w:cs="Arial"/>
          <w:color w:val="000000"/>
          <w:sz w:val="20"/>
          <w:szCs w:val="20"/>
        </w:rPr>
        <w:t>неисполнения Принципалом своих обязательств по Договору банковской гарантии</w:t>
      </w:r>
      <w:r w:rsidRPr="00E1488B">
        <w:rPr>
          <w:rFonts w:eastAsia="Arial" w:cs="Arial"/>
          <w:sz w:val="20"/>
          <w:szCs w:val="20"/>
        </w:rPr>
        <w:t xml:space="preserve"> и выполнении Гарантом процедур, указанных в </w:t>
      </w:r>
      <w:proofErr w:type="spellStart"/>
      <w:r w:rsidRPr="00E1488B">
        <w:rPr>
          <w:rFonts w:eastAsia="Arial" w:cs="Arial"/>
          <w:sz w:val="20"/>
          <w:szCs w:val="20"/>
        </w:rPr>
        <w:t>п</w:t>
      </w:r>
      <w:proofErr w:type="gramStart"/>
      <w:r w:rsidRPr="00E1488B">
        <w:rPr>
          <w:rFonts w:eastAsia="Arial" w:cs="Arial"/>
          <w:sz w:val="20"/>
          <w:szCs w:val="20"/>
        </w:rPr>
        <w:t>.п</w:t>
      </w:r>
      <w:proofErr w:type="spellEnd"/>
      <w:proofErr w:type="gramEnd"/>
      <w:r w:rsidRPr="00E1488B">
        <w:rPr>
          <w:rFonts w:eastAsia="Arial" w:cs="Arial"/>
          <w:sz w:val="20"/>
          <w:szCs w:val="20"/>
        </w:rPr>
        <w:t xml:space="preserve"> 5.1 - .5.4. настоящего Договора, в случае, если в порядке, установленном Договором банковской гарантии , задолженность Принципала перед Гарантом по Договору банковской гарантии не погашена, Гарант предъявляет требование (претензию) к Поручителю, в котором указывается:</w:t>
      </w:r>
    </w:p>
    <w:p w:rsidR="00E444B2" w:rsidRPr="00E1488B" w:rsidRDefault="00E444B2" w:rsidP="00E444B2">
      <w:pPr>
        <w:pStyle w:val="ConsPlusNormal"/>
        <w:ind w:firstLine="709"/>
        <w:jc w:val="both"/>
        <w:rPr>
          <w:rFonts w:ascii="Times New Roman" w:hAnsi="Times New Roman"/>
        </w:rPr>
      </w:pPr>
      <w:r w:rsidRPr="00E1488B">
        <w:rPr>
          <w:rFonts w:ascii="Times New Roman" w:hAnsi="Times New Roman"/>
        </w:rPr>
        <w:t>- реквизиты договора поручительства;</w:t>
      </w:r>
    </w:p>
    <w:p w:rsidR="00E444B2" w:rsidRPr="00E1488B" w:rsidRDefault="00E444B2" w:rsidP="00E444B2">
      <w:pPr>
        <w:pStyle w:val="ConsPlusNormal"/>
        <w:ind w:firstLine="709"/>
        <w:jc w:val="both"/>
        <w:rPr>
          <w:rFonts w:ascii="Times New Roman" w:hAnsi="Times New Roman"/>
        </w:rPr>
      </w:pPr>
      <w:r w:rsidRPr="00E1488B">
        <w:rPr>
          <w:rFonts w:ascii="Times New Roman" w:hAnsi="Times New Roman"/>
        </w:rPr>
        <w:t>- реквизиты Договора банковской гарантии;</w:t>
      </w:r>
    </w:p>
    <w:p w:rsidR="00E444B2" w:rsidRPr="00E1488B" w:rsidRDefault="00E444B2" w:rsidP="00E444B2">
      <w:pPr>
        <w:pStyle w:val="ConsPlusNormal"/>
        <w:ind w:firstLine="709"/>
        <w:jc w:val="both"/>
        <w:rPr>
          <w:rFonts w:ascii="Times New Roman" w:hAnsi="Times New Roman"/>
        </w:rPr>
      </w:pPr>
      <w:r w:rsidRPr="00E1488B">
        <w:rPr>
          <w:rFonts w:ascii="Times New Roman" w:hAnsi="Times New Roman"/>
        </w:rPr>
        <w:t xml:space="preserve">- реквизиты банковской гарантии ( в </w:t>
      </w:r>
      <w:proofErr w:type="spellStart"/>
      <w:r w:rsidRPr="00E1488B">
        <w:rPr>
          <w:rFonts w:ascii="Times New Roman" w:hAnsi="Times New Roman"/>
        </w:rPr>
        <w:t>т.ч</w:t>
      </w:r>
      <w:proofErr w:type="gramStart"/>
      <w:r w:rsidRPr="00E1488B">
        <w:rPr>
          <w:rFonts w:ascii="Times New Roman" w:hAnsi="Times New Roman"/>
        </w:rPr>
        <w:t>.Б</w:t>
      </w:r>
      <w:proofErr w:type="gramEnd"/>
      <w:r w:rsidRPr="00E1488B">
        <w:rPr>
          <w:rFonts w:ascii="Times New Roman" w:hAnsi="Times New Roman"/>
        </w:rPr>
        <w:t>енефициара</w:t>
      </w:r>
      <w:proofErr w:type="spellEnd"/>
      <w:r w:rsidRPr="00E1488B">
        <w:rPr>
          <w:rFonts w:ascii="Times New Roman" w:hAnsi="Times New Roman"/>
        </w:rPr>
        <w:t>);</w:t>
      </w:r>
    </w:p>
    <w:p w:rsidR="00E444B2" w:rsidRPr="00E1488B" w:rsidRDefault="00E444B2" w:rsidP="00E444B2">
      <w:pPr>
        <w:pStyle w:val="ConsPlusNormal"/>
        <w:ind w:firstLine="709"/>
        <w:jc w:val="both"/>
        <w:rPr>
          <w:rFonts w:ascii="Times New Roman" w:hAnsi="Times New Roman"/>
        </w:rPr>
      </w:pPr>
      <w:r w:rsidRPr="00E1488B">
        <w:rPr>
          <w:rFonts w:ascii="Times New Roman" w:hAnsi="Times New Roman"/>
        </w:rPr>
        <w:t>- наименование Принципала;</w:t>
      </w:r>
    </w:p>
    <w:p w:rsidR="00E444B2" w:rsidRPr="00E1488B" w:rsidRDefault="00E444B2" w:rsidP="00E444B2">
      <w:pPr>
        <w:pStyle w:val="ConsPlusNormal"/>
        <w:ind w:firstLine="709"/>
        <w:jc w:val="both"/>
        <w:rPr>
          <w:rFonts w:ascii="Times New Roman" w:hAnsi="Times New Roman"/>
        </w:rPr>
      </w:pPr>
      <w:r w:rsidRPr="00E1488B">
        <w:rPr>
          <w:rFonts w:ascii="Times New Roman" w:hAnsi="Times New Roman"/>
        </w:rPr>
        <w:t>- сумма требований к Поручителю;</w:t>
      </w:r>
    </w:p>
    <w:p w:rsidR="00E444B2" w:rsidRPr="00E1488B" w:rsidRDefault="00E444B2" w:rsidP="00E444B2">
      <w:pPr>
        <w:pStyle w:val="ConsPlusNormal"/>
        <w:ind w:firstLine="709"/>
        <w:jc w:val="both"/>
        <w:rPr>
          <w:rFonts w:ascii="Times New Roman" w:hAnsi="Times New Roman"/>
        </w:rPr>
      </w:pPr>
      <w:r w:rsidRPr="00E1488B">
        <w:rPr>
          <w:rFonts w:ascii="Times New Roman" w:hAnsi="Times New Roman"/>
        </w:rPr>
        <w:t>- расчет ответственности Поручителя по договору поручительства, исходя из фактического объема ответственности Фонда от суммы неисполненных Принципалом обязательств по Договору банковской гарантии</w:t>
      </w:r>
      <w:proofErr w:type="gramStart"/>
      <w:r w:rsidRPr="00E1488B">
        <w:rPr>
          <w:rFonts w:ascii="Times New Roman" w:hAnsi="Times New Roman"/>
        </w:rPr>
        <w:t xml:space="preserve"> ,</w:t>
      </w:r>
      <w:proofErr w:type="gramEnd"/>
      <w:r w:rsidRPr="00E1488B">
        <w:rPr>
          <w:rFonts w:ascii="Times New Roman" w:hAnsi="Times New Roman"/>
        </w:rPr>
        <w:t xml:space="preserve"> но не более суммы, указанной в п.1.2 настоящего договора;</w:t>
      </w:r>
    </w:p>
    <w:p w:rsidR="00E444B2" w:rsidRPr="00E1488B" w:rsidRDefault="00E444B2" w:rsidP="00E444B2">
      <w:pPr>
        <w:pStyle w:val="ConsPlusNormal"/>
        <w:ind w:firstLine="709"/>
        <w:jc w:val="both"/>
        <w:rPr>
          <w:rFonts w:ascii="Times New Roman" w:hAnsi="Times New Roman"/>
        </w:rPr>
      </w:pPr>
      <w:r w:rsidRPr="00E1488B">
        <w:rPr>
          <w:rFonts w:ascii="Times New Roman" w:hAnsi="Times New Roman"/>
        </w:rPr>
        <w:t>- номера счетов Гаранта, на которые подлежат зачислению денежные средства, с указанием платежных реквизитов и назначения платеж</w:t>
      </w:r>
      <w:proofErr w:type="gramStart"/>
      <w:r w:rsidRPr="00E1488B">
        <w:rPr>
          <w:rFonts w:ascii="Times New Roman" w:hAnsi="Times New Roman"/>
        </w:rPr>
        <w:t>а(</w:t>
      </w:r>
      <w:proofErr w:type="gramEnd"/>
      <w:r w:rsidRPr="00E1488B">
        <w:rPr>
          <w:rFonts w:ascii="Times New Roman" w:hAnsi="Times New Roman"/>
        </w:rPr>
        <w:t xml:space="preserve">ей) по каждой </w:t>
      </w:r>
      <w:proofErr w:type="spellStart"/>
      <w:r w:rsidRPr="00E1488B">
        <w:rPr>
          <w:rFonts w:ascii="Times New Roman" w:hAnsi="Times New Roman"/>
        </w:rPr>
        <w:t>истребуемой</w:t>
      </w:r>
      <w:proofErr w:type="spellEnd"/>
      <w:r w:rsidRPr="00E1488B">
        <w:rPr>
          <w:rFonts w:ascii="Times New Roman" w:hAnsi="Times New Roman"/>
        </w:rPr>
        <w:t xml:space="preserve"> сумме;</w:t>
      </w:r>
    </w:p>
    <w:p w:rsidR="00E444B2" w:rsidRPr="00E1488B" w:rsidRDefault="00E444B2" w:rsidP="00E444B2">
      <w:pPr>
        <w:pStyle w:val="ConsPlusNormal"/>
        <w:ind w:firstLine="709"/>
        <w:jc w:val="both"/>
        <w:rPr>
          <w:rFonts w:ascii="Times New Roman" w:hAnsi="Times New Roman"/>
        </w:rPr>
      </w:pPr>
      <w:r w:rsidRPr="00E1488B">
        <w:rPr>
          <w:rFonts w:ascii="Times New Roman" w:hAnsi="Times New Roman"/>
        </w:rPr>
        <w:t>- срок удовлетворения требования Гаранта.</w:t>
      </w:r>
    </w:p>
    <w:p w:rsidR="00E444B2" w:rsidRPr="00E1488B" w:rsidRDefault="00E444B2" w:rsidP="00E444B2">
      <w:pPr>
        <w:ind w:firstLine="709"/>
        <w:jc w:val="both"/>
        <w:rPr>
          <w:rFonts w:eastAsia="Arial" w:cs="Arial"/>
          <w:sz w:val="20"/>
          <w:szCs w:val="20"/>
        </w:rPr>
      </w:pPr>
      <w:r w:rsidRPr="00E1488B">
        <w:rPr>
          <w:rFonts w:eastAsia="Arial" w:cs="Arial"/>
          <w:sz w:val="20"/>
          <w:szCs w:val="20"/>
        </w:rPr>
        <w:t>Требование (претензия) должно быть подписано уполномоченным лицом и скреплено печатью Гаранта.</w:t>
      </w:r>
    </w:p>
    <w:p w:rsidR="00E444B2" w:rsidRPr="00E1488B" w:rsidRDefault="00E444B2" w:rsidP="00E444B2">
      <w:pPr>
        <w:ind w:firstLine="709"/>
        <w:jc w:val="both"/>
        <w:rPr>
          <w:rFonts w:cs="Times New Roman"/>
          <w:sz w:val="20"/>
          <w:szCs w:val="20"/>
        </w:rPr>
      </w:pPr>
      <w:r w:rsidRPr="00E1488B">
        <w:rPr>
          <w:rFonts w:cs="Times New Roman"/>
          <w:sz w:val="20"/>
          <w:szCs w:val="20"/>
        </w:rPr>
        <w:t>К требованию, указанному в настоящем пункте Договора прикладываются:</w:t>
      </w:r>
    </w:p>
    <w:p w:rsidR="00E444B2" w:rsidRPr="00E1488B" w:rsidRDefault="00E444B2" w:rsidP="00E444B2">
      <w:pPr>
        <w:ind w:firstLine="709"/>
        <w:jc w:val="both"/>
        <w:rPr>
          <w:rFonts w:eastAsia="Arial" w:cs="Times New Roman"/>
          <w:sz w:val="20"/>
          <w:szCs w:val="20"/>
        </w:rPr>
      </w:pPr>
      <w:r w:rsidRPr="00E1488B">
        <w:rPr>
          <w:rFonts w:eastAsia="Arial" w:cs="Times New Roman"/>
          <w:sz w:val="20"/>
          <w:szCs w:val="20"/>
        </w:rPr>
        <w:t>- копия документа, подтверждающего правомочия лица на подписание требования (претензии);</w:t>
      </w:r>
    </w:p>
    <w:p w:rsidR="00E444B2" w:rsidRPr="00E1488B" w:rsidRDefault="00E444B2" w:rsidP="00E444B2">
      <w:pPr>
        <w:pStyle w:val="ConsPlusNormal"/>
        <w:ind w:firstLine="709"/>
        <w:jc w:val="both"/>
        <w:rPr>
          <w:rFonts w:ascii="Times New Roman" w:hAnsi="Times New Roman" w:cs="Times New Roman"/>
        </w:rPr>
      </w:pPr>
      <w:r w:rsidRPr="00E1488B">
        <w:rPr>
          <w:rFonts w:ascii="Times New Roman" w:hAnsi="Times New Roman" w:cs="Times New Roman"/>
        </w:rPr>
        <w:t>- расчет задолженности Принципала и расчет ответственности Поручителя;</w:t>
      </w:r>
    </w:p>
    <w:p w:rsidR="00E444B2" w:rsidRPr="00E1488B" w:rsidRDefault="00E444B2" w:rsidP="00E444B2">
      <w:pPr>
        <w:ind w:firstLine="709"/>
        <w:jc w:val="both"/>
        <w:rPr>
          <w:rFonts w:eastAsia="Times New Roman" w:cs="Times New Roman"/>
          <w:kern w:val="0"/>
          <w:sz w:val="20"/>
          <w:szCs w:val="20"/>
          <w:lang w:eastAsia="ru-RU" w:bidi="ar-SA"/>
        </w:rPr>
      </w:pPr>
      <w:r w:rsidRPr="00E1488B">
        <w:rPr>
          <w:rFonts w:cs="Times New Roman"/>
          <w:sz w:val="20"/>
          <w:szCs w:val="20"/>
        </w:rPr>
        <w:t xml:space="preserve">- </w:t>
      </w:r>
      <w:r w:rsidRPr="00E1488B">
        <w:rPr>
          <w:rFonts w:eastAsia="Times New Roman" w:cs="Times New Roman"/>
          <w:kern w:val="0"/>
          <w:sz w:val="20"/>
          <w:szCs w:val="20"/>
          <w:lang w:eastAsia="ru-RU" w:bidi="ar-SA"/>
        </w:rPr>
        <w:t>копия требования или другого документа, предусмотренного Договором банковской гарантии, предъявленного Бенефициаром Гаранту (в том числе копии всех документов, приложенных к требованию</w:t>
      </w:r>
      <w:r w:rsidRPr="00E1488B">
        <w:rPr>
          <w:rFonts w:eastAsia="Calibri" w:cs="Times New Roman"/>
          <w:kern w:val="0"/>
          <w:sz w:val="20"/>
          <w:szCs w:val="20"/>
          <w:lang w:eastAsia="ru-RU" w:bidi="ar-SA"/>
        </w:rPr>
        <w:t xml:space="preserve"> </w:t>
      </w:r>
      <w:r w:rsidRPr="00E1488B">
        <w:rPr>
          <w:rFonts w:eastAsia="Times New Roman" w:cs="Times New Roman"/>
          <w:kern w:val="0"/>
          <w:sz w:val="20"/>
          <w:szCs w:val="20"/>
          <w:lang w:eastAsia="ru-RU" w:bidi="ar-SA"/>
        </w:rPr>
        <w:t>Бенефициара);</w:t>
      </w:r>
    </w:p>
    <w:p w:rsidR="00E444B2" w:rsidRPr="00E1488B" w:rsidRDefault="00E444B2" w:rsidP="00E444B2">
      <w:pPr>
        <w:widowControl/>
        <w:suppressAutoHyphens w:val="0"/>
        <w:ind w:firstLine="709"/>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копия уведомления Принципала Гарантом о получении требования от Бенефициара, направленного в порядке, предусмотренном п. 5.1 настоящего договора;</w:t>
      </w:r>
    </w:p>
    <w:p w:rsidR="00E444B2" w:rsidRPr="00E1488B" w:rsidRDefault="00E444B2" w:rsidP="00E444B2">
      <w:pPr>
        <w:widowControl/>
        <w:suppressAutoHyphens w:val="0"/>
        <w:ind w:firstLine="709"/>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копия требования Гаранта, направленного Принципалу в порядке, предусмотренном п. 5.2 настоящего договора;</w:t>
      </w:r>
    </w:p>
    <w:p w:rsidR="00E444B2" w:rsidRPr="00E1488B" w:rsidRDefault="00E444B2" w:rsidP="00E444B2">
      <w:pPr>
        <w:widowControl/>
        <w:suppressAutoHyphens w:val="0"/>
        <w:ind w:firstLine="709"/>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копия ответа Принципала на требование Гаранта (при наличии);</w:t>
      </w:r>
    </w:p>
    <w:p w:rsidR="00E444B2" w:rsidRPr="00E1488B" w:rsidRDefault="00E444B2" w:rsidP="00E444B2">
      <w:pPr>
        <w:widowControl/>
        <w:suppressAutoHyphens w:val="0"/>
        <w:ind w:firstLine="709"/>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копии платежных поручений, выписок по банковским счетам, подтверждающих факт уплаты Гарантом денежных сре</w:t>
      </w:r>
      <w:proofErr w:type="gramStart"/>
      <w:r w:rsidRPr="00E1488B">
        <w:rPr>
          <w:rFonts w:eastAsia="Times New Roman" w:cs="Times New Roman"/>
          <w:kern w:val="0"/>
          <w:sz w:val="20"/>
          <w:szCs w:val="20"/>
          <w:lang w:eastAsia="ru-RU" w:bidi="ar-SA"/>
        </w:rPr>
        <w:t>дств в п</w:t>
      </w:r>
      <w:proofErr w:type="gramEnd"/>
      <w:r w:rsidRPr="00E1488B">
        <w:rPr>
          <w:rFonts w:eastAsia="Times New Roman" w:cs="Times New Roman"/>
          <w:kern w:val="0"/>
          <w:sz w:val="20"/>
          <w:szCs w:val="20"/>
          <w:lang w:eastAsia="ru-RU" w:bidi="ar-SA"/>
        </w:rPr>
        <w:t>ользу Бенефициара по его требованию, основанному на Договоре банковской гарантии;</w:t>
      </w:r>
    </w:p>
    <w:p w:rsidR="00E444B2" w:rsidRPr="00E1488B" w:rsidRDefault="00E444B2" w:rsidP="00E444B2">
      <w:pPr>
        <w:pStyle w:val="ConsPlusNormal"/>
        <w:ind w:firstLine="709"/>
        <w:jc w:val="both"/>
      </w:pPr>
      <w:r w:rsidRPr="00E1488B">
        <w:rPr>
          <w:rFonts w:ascii="Times New Roman" w:hAnsi="Times New Roman" w:cs="Times New Roman"/>
        </w:rPr>
        <w:t xml:space="preserve"> </w:t>
      </w:r>
      <w:proofErr w:type="gramStart"/>
      <w:r w:rsidRPr="00E1488B">
        <w:rPr>
          <w:rFonts w:ascii="Times New Roman" w:hAnsi="Times New Roman" w:cs="Times New Roman"/>
        </w:rPr>
        <w:t xml:space="preserve">- справка о проделанной работе (дневник мероприятий) с копиями документов, подтверждающих принятые меры и проведенную работу Гарантом  в отношении Принципала (путем </w:t>
      </w:r>
      <w:proofErr w:type="spellStart"/>
      <w:r w:rsidRPr="00E1488B">
        <w:rPr>
          <w:rFonts w:ascii="Times New Roman" w:hAnsi="Times New Roman" w:cs="Times New Roman"/>
        </w:rPr>
        <w:t>безакцептного</w:t>
      </w:r>
      <w:proofErr w:type="spellEnd"/>
      <w:r w:rsidRPr="00E1488B">
        <w:rPr>
          <w:rFonts w:ascii="Times New Roman" w:hAnsi="Times New Roman" w:cs="Times New Roman"/>
        </w:rPr>
        <w:t xml:space="preserve"> списания денежных средств со счета Принципала, взыскания залога, предъявления требования  поручительствам третьих (за исключением Поручителя) лиц и иные мероприятия), в целях получения от Принципала суммы, уплаченной Бенефициару по банковской гарантии и исполнения иных обязательств, предусмотренных Договором банковской гарантии</w:t>
      </w:r>
      <w:r w:rsidRPr="00E1488B">
        <w:t>;</w:t>
      </w:r>
      <w:proofErr w:type="gramEnd"/>
    </w:p>
    <w:p w:rsidR="00E444B2" w:rsidRPr="00E1488B" w:rsidRDefault="00E444B2" w:rsidP="00E444B2">
      <w:pPr>
        <w:numPr>
          <w:ilvl w:val="1"/>
          <w:numId w:val="7"/>
        </w:numPr>
        <w:ind w:left="0" w:firstLine="709"/>
        <w:jc w:val="both"/>
        <w:rPr>
          <w:rFonts w:eastAsia="Arial" w:cs="Arial"/>
          <w:sz w:val="20"/>
          <w:szCs w:val="20"/>
        </w:rPr>
      </w:pPr>
      <w:r w:rsidRPr="00E1488B">
        <w:rPr>
          <w:rFonts w:eastAsia="Arial" w:cs="Arial"/>
          <w:sz w:val="20"/>
          <w:szCs w:val="20"/>
        </w:rPr>
        <w:t>копия решения суда о взыскании задолженности;</w:t>
      </w:r>
    </w:p>
    <w:p w:rsidR="00E444B2" w:rsidRPr="00E1488B" w:rsidRDefault="00E444B2" w:rsidP="00E444B2">
      <w:pPr>
        <w:numPr>
          <w:ilvl w:val="1"/>
          <w:numId w:val="7"/>
        </w:numPr>
        <w:ind w:left="0" w:firstLine="709"/>
        <w:jc w:val="both"/>
        <w:rPr>
          <w:rFonts w:eastAsia="Arial" w:cs="Arial"/>
          <w:sz w:val="20"/>
          <w:szCs w:val="20"/>
        </w:rPr>
      </w:pPr>
      <w:r w:rsidRPr="00E1488B">
        <w:rPr>
          <w:rFonts w:eastAsia="Arial" w:cs="Arial"/>
          <w:sz w:val="20"/>
          <w:szCs w:val="20"/>
        </w:rPr>
        <w:t xml:space="preserve">копия исполнительных листов; </w:t>
      </w:r>
    </w:p>
    <w:p w:rsidR="00E444B2" w:rsidRPr="00E1488B" w:rsidRDefault="00E444B2" w:rsidP="00E444B2">
      <w:pPr>
        <w:numPr>
          <w:ilvl w:val="1"/>
          <w:numId w:val="7"/>
        </w:numPr>
        <w:ind w:left="0" w:firstLine="709"/>
        <w:jc w:val="both"/>
        <w:rPr>
          <w:rFonts w:eastAsia="Arial" w:cs="Arial"/>
          <w:sz w:val="20"/>
          <w:szCs w:val="20"/>
        </w:rPr>
      </w:pPr>
      <w:r w:rsidRPr="00E1488B">
        <w:rPr>
          <w:rFonts w:eastAsia="Arial" w:cs="Arial"/>
          <w:sz w:val="20"/>
          <w:szCs w:val="20"/>
        </w:rPr>
        <w:t>удостоверенная Гарантом копия постановления судебного пристава-исполнителя об окончании исполнительного производства (вследствие ликвидации, банкротства, смерти Принципала либо невозможности установить адрес Принципала или местонахождение Принципала).</w:t>
      </w:r>
    </w:p>
    <w:p w:rsidR="00E444B2" w:rsidRPr="00E1488B" w:rsidRDefault="00E444B2" w:rsidP="00E444B2">
      <w:pPr>
        <w:tabs>
          <w:tab w:val="left" w:pos="15"/>
          <w:tab w:val="left" w:pos="30"/>
          <w:tab w:val="left" w:pos="210"/>
        </w:tabs>
        <w:ind w:firstLine="709"/>
        <w:jc w:val="both"/>
        <w:rPr>
          <w:rFonts w:eastAsia="Arial" w:cs="Arial"/>
          <w:sz w:val="20"/>
          <w:szCs w:val="20"/>
        </w:rPr>
      </w:pPr>
      <w:r w:rsidRPr="00E1488B">
        <w:rPr>
          <w:rFonts w:eastAsia="Arial" w:cs="Arial"/>
          <w:sz w:val="20"/>
          <w:szCs w:val="20"/>
        </w:rPr>
        <w:t>Документы, представляемые с требованием (претензией) Гаранта  к Поручителю, заверяются уполномоченным лицом и скрепляются печатью.</w:t>
      </w:r>
    </w:p>
    <w:p w:rsidR="00E444B2" w:rsidRPr="00E1488B" w:rsidRDefault="00E444B2" w:rsidP="00E444B2">
      <w:pPr>
        <w:ind w:firstLine="709"/>
        <w:jc w:val="both"/>
        <w:rPr>
          <w:sz w:val="20"/>
          <w:szCs w:val="20"/>
        </w:rPr>
      </w:pPr>
      <w:r w:rsidRPr="00E1488B">
        <w:rPr>
          <w:sz w:val="20"/>
          <w:szCs w:val="20"/>
        </w:rPr>
        <w:t>5.6. 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E444B2" w:rsidRPr="00E1488B" w:rsidRDefault="00E444B2" w:rsidP="00E444B2">
      <w:pPr>
        <w:ind w:firstLine="709"/>
        <w:jc w:val="both"/>
        <w:rPr>
          <w:sz w:val="20"/>
          <w:szCs w:val="20"/>
        </w:rPr>
      </w:pPr>
      <w:r w:rsidRPr="00E1488B">
        <w:rPr>
          <w:sz w:val="20"/>
          <w:szCs w:val="20"/>
        </w:rPr>
        <w:t>5.7.</w:t>
      </w:r>
      <w:r w:rsidRPr="00E1488B">
        <w:rPr>
          <w:bCs/>
          <w:sz w:val="20"/>
          <w:szCs w:val="20"/>
        </w:rPr>
        <w:t xml:space="preserve"> </w:t>
      </w:r>
      <w:r w:rsidRPr="00E1488B">
        <w:rPr>
          <w:sz w:val="20"/>
          <w:szCs w:val="20"/>
        </w:rPr>
        <w:t>Поручитель, при отсутствии возражений, производит платеж в течение срока, указанного в требовании Гаранта, либо, если такой срок не указан – в срок не позднее 10 (десяти) рабочих дней с момента получения требования Гаранта.</w:t>
      </w:r>
    </w:p>
    <w:p w:rsidR="00E444B2" w:rsidRPr="00E1488B" w:rsidRDefault="00E444B2" w:rsidP="00E444B2">
      <w:pPr>
        <w:ind w:firstLine="709"/>
        <w:jc w:val="both"/>
        <w:rPr>
          <w:sz w:val="20"/>
          <w:szCs w:val="20"/>
        </w:rPr>
      </w:pPr>
      <w:r w:rsidRPr="00E1488B">
        <w:rPr>
          <w:sz w:val="20"/>
          <w:szCs w:val="20"/>
        </w:rPr>
        <w:t>При наличии возражений, Поручитель, в течение 5 (пяти) рабочих дней с момента получения требования Гаранта, направляет Гаранту письмо с указанием всех имеющихся возражений.</w:t>
      </w:r>
    </w:p>
    <w:p w:rsidR="00E444B2" w:rsidRPr="00E1488B" w:rsidRDefault="00E444B2" w:rsidP="00E444B2">
      <w:pPr>
        <w:ind w:firstLine="709"/>
        <w:jc w:val="both"/>
        <w:rPr>
          <w:sz w:val="20"/>
          <w:szCs w:val="20"/>
        </w:rPr>
      </w:pPr>
      <w:r w:rsidRPr="00E1488B">
        <w:rPr>
          <w:sz w:val="20"/>
          <w:szCs w:val="20"/>
        </w:rPr>
        <w:t>5.8.В случае исполнения обязатель</w:t>
      </w:r>
      <w:proofErr w:type="gramStart"/>
      <w:r w:rsidRPr="00E1488B">
        <w:rPr>
          <w:sz w:val="20"/>
          <w:szCs w:val="20"/>
        </w:rPr>
        <w:t>ств Пр</w:t>
      </w:r>
      <w:proofErr w:type="gramEnd"/>
      <w:r w:rsidRPr="00E1488B">
        <w:rPr>
          <w:sz w:val="20"/>
          <w:szCs w:val="20"/>
        </w:rPr>
        <w:t>инципала перед Гарантом к Поручителю переходят права Гаранта  по Договору банковской гарантии в том объеме, в котором Поручитель фактически удовлетворил требование Гаранта.</w:t>
      </w:r>
    </w:p>
    <w:p w:rsidR="00E444B2" w:rsidRPr="00E1488B" w:rsidRDefault="00E444B2" w:rsidP="00E444B2">
      <w:pPr>
        <w:ind w:firstLine="709"/>
        <w:jc w:val="both"/>
        <w:rPr>
          <w:rFonts w:eastAsia="Arial" w:cs="Arial"/>
          <w:sz w:val="20"/>
          <w:szCs w:val="20"/>
        </w:rPr>
      </w:pPr>
      <w:r w:rsidRPr="00E1488B">
        <w:rPr>
          <w:sz w:val="20"/>
          <w:szCs w:val="20"/>
        </w:rPr>
        <w:t xml:space="preserve">5.9. </w:t>
      </w:r>
      <w:r w:rsidRPr="00E1488B">
        <w:rPr>
          <w:rFonts w:eastAsia="Arial" w:cs="Arial"/>
          <w:sz w:val="20"/>
          <w:szCs w:val="20"/>
        </w:rPr>
        <w:t>После исполнения обязательств по договору поручительства, Поручитель в срок не позднее 5 (пяти) рабочих дней с даты перечисления денежных сре</w:t>
      </w:r>
      <w:proofErr w:type="gramStart"/>
      <w:r w:rsidRPr="00E1488B">
        <w:rPr>
          <w:rFonts w:eastAsia="Arial" w:cs="Arial"/>
          <w:sz w:val="20"/>
          <w:szCs w:val="20"/>
        </w:rPr>
        <w:t>дств пр</w:t>
      </w:r>
      <w:proofErr w:type="gramEnd"/>
      <w:r w:rsidRPr="00E1488B">
        <w:rPr>
          <w:rFonts w:eastAsia="Arial" w:cs="Arial"/>
          <w:sz w:val="20"/>
          <w:szCs w:val="20"/>
        </w:rPr>
        <w:t>едъявляет Гаранту требование о предоставлении документов, удостоверяющих права требования Гаранта к Принципалу и передаче прав, обеспечивающих эти требования.</w:t>
      </w:r>
    </w:p>
    <w:p w:rsidR="00E444B2" w:rsidRPr="00E1488B" w:rsidRDefault="00E444B2" w:rsidP="00E444B2">
      <w:pPr>
        <w:ind w:firstLine="709"/>
        <w:jc w:val="both"/>
        <w:rPr>
          <w:sz w:val="20"/>
          <w:szCs w:val="20"/>
        </w:rPr>
      </w:pPr>
      <w:r w:rsidRPr="00E1488B">
        <w:rPr>
          <w:sz w:val="20"/>
          <w:szCs w:val="20"/>
        </w:rPr>
        <w:t>5.10.Гарант в срок не позднее 5 (пяти) рабочих дней с момента получения требования от Поручителя передает Поручителю все документы и информацию, удостоверяющие права требования Гаранта к Принципалу, а также права, обеспечивающие эти требования.</w:t>
      </w:r>
    </w:p>
    <w:p w:rsidR="00E444B2" w:rsidRPr="00E1488B" w:rsidRDefault="00E444B2" w:rsidP="00E444B2">
      <w:pPr>
        <w:ind w:firstLine="709"/>
        <w:jc w:val="both"/>
        <w:rPr>
          <w:sz w:val="20"/>
          <w:szCs w:val="20"/>
        </w:rPr>
      </w:pPr>
      <w:r w:rsidRPr="00E1488B">
        <w:rPr>
          <w:sz w:val="20"/>
          <w:szCs w:val="20"/>
        </w:rPr>
        <w:t>Документы Гарантом передаются Поручителю в подлинниках, а в случае невозможности сделать это – в виде нотариально удостоверенных копий</w:t>
      </w:r>
      <w:proofErr w:type="gramStart"/>
      <w:r w:rsidRPr="00E1488B">
        <w:rPr>
          <w:sz w:val="20"/>
          <w:szCs w:val="20"/>
        </w:rPr>
        <w:t xml:space="preserve"> .</w:t>
      </w:r>
      <w:proofErr w:type="gramEnd"/>
    </w:p>
    <w:p w:rsidR="00E444B2" w:rsidRPr="00E1488B" w:rsidRDefault="00E444B2" w:rsidP="00E444B2">
      <w:pPr>
        <w:ind w:firstLine="709"/>
        <w:jc w:val="both"/>
        <w:rPr>
          <w:sz w:val="20"/>
          <w:szCs w:val="20"/>
        </w:rPr>
      </w:pPr>
      <w:r w:rsidRPr="00E1488B">
        <w:rPr>
          <w:sz w:val="20"/>
          <w:szCs w:val="20"/>
        </w:rPr>
        <w:t>Передача документов от Гаранта Поручителю осуществляется с составлением акта приема-передачи документов.</w:t>
      </w:r>
    </w:p>
    <w:p w:rsidR="00E444B2" w:rsidRPr="00E1488B" w:rsidRDefault="00E444B2" w:rsidP="00E444B2">
      <w:pPr>
        <w:tabs>
          <w:tab w:val="left" w:pos="1134"/>
          <w:tab w:val="left" w:pos="1276"/>
        </w:tabs>
        <w:ind w:firstLine="709"/>
        <w:jc w:val="both"/>
        <w:rPr>
          <w:sz w:val="20"/>
          <w:szCs w:val="20"/>
        </w:rPr>
      </w:pPr>
      <w:r w:rsidRPr="00E1488B">
        <w:rPr>
          <w:sz w:val="20"/>
          <w:szCs w:val="20"/>
        </w:rPr>
        <w:t>5.11. Поручитель реализует своё право требования, возникшее из факта выплаты по договору поручительства, предъявив соответствующее требование в порядке регресса к Принципалу, его поручителям  или обратив взыскание на предмет залога в той части, в которой Поручитель удовлетворил требование Гаранта.</w:t>
      </w:r>
    </w:p>
    <w:p w:rsidR="00E444B2" w:rsidRPr="00E1488B" w:rsidRDefault="00E444B2" w:rsidP="00E444B2">
      <w:pPr>
        <w:ind w:firstLine="709"/>
        <w:jc w:val="both"/>
        <w:rPr>
          <w:rFonts w:eastAsia="Arial" w:cs="Arial"/>
          <w:sz w:val="20"/>
          <w:szCs w:val="20"/>
        </w:rPr>
      </w:pPr>
      <w:r w:rsidRPr="00E1488B">
        <w:rPr>
          <w:rFonts w:eastAsia="Arial" w:cs="Arial"/>
          <w:sz w:val="20"/>
          <w:szCs w:val="20"/>
        </w:rPr>
        <w:t>5.12.Датой исполнения обязательств Поручителя перед Гарантом по Договору является дата предъявления Поручителем в банк поручения на перечисление средств со счета при наличии на нем достаточного денежного остатка на день платежа Гаранту, в пользу которого осуществляется выплата.</w:t>
      </w:r>
    </w:p>
    <w:p w:rsidR="00E444B2" w:rsidRPr="00E1488B" w:rsidRDefault="00E444B2" w:rsidP="00E444B2">
      <w:pPr>
        <w:pStyle w:val="210"/>
        <w:ind w:left="0" w:firstLine="709"/>
        <w:jc w:val="both"/>
        <w:rPr>
          <w:sz w:val="20"/>
          <w:szCs w:val="20"/>
        </w:rPr>
      </w:pPr>
    </w:p>
    <w:p w:rsidR="00E444B2" w:rsidRPr="00E1488B" w:rsidRDefault="00E444B2" w:rsidP="00E444B2">
      <w:pPr>
        <w:spacing w:line="360" w:lineRule="auto"/>
        <w:ind w:firstLine="709"/>
        <w:jc w:val="center"/>
        <w:rPr>
          <w:b/>
          <w:sz w:val="20"/>
          <w:szCs w:val="20"/>
        </w:rPr>
      </w:pPr>
      <w:r w:rsidRPr="00E1488B">
        <w:rPr>
          <w:b/>
          <w:sz w:val="20"/>
          <w:szCs w:val="20"/>
        </w:rPr>
        <w:t>6. СРОКИ ДЕЙСТВИЯ ПОРУЧИТЕЛЬСТВА.</w:t>
      </w:r>
    </w:p>
    <w:p w:rsidR="00E444B2" w:rsidRPr="00E1488B" w:rsidRDefault="00E444B2" w:rsidP="00E444B2">
      <w:pPr>
        <w:ind w:firstLine="709"/>
        <w:jc w:val="both"/>
        <w:rPr>
          <w:sz w:val="20"/>
          <w:szCs w:val="20"/>
        </w:rPr>
      </w:pPr>
      <w:r w:rsidRPr="00E1488B">
        <w:rPr>
          <w:sz w:val="20"/>
          <w:szCs w:val="20"/>
        </w:rPr>
        <w:t>6.1.</w:t>
      </w:r>
      <w:r w:rsidRPr="00E1488B">
        <w:rPr>
          <w:color w:val="000000"/>
          <w:sz w:val="20"/>
          <w:szCs w:val="20"/>
        </w:rPr>
        <w:t xml:space="preserve">  </w:t>
      </w:r>
      <w:r w:rsidRPr="00E1488B">
        <w:rPr>
          <w:sz w:val="20"/>
          <w:szCs w:val="20"/>
        </w:rPr>
        <w:t>Поручительство прекращает свое действие в случаях:</w:t>
      </w:r>
    </w:p>
    <w:p w:rsidR="00E444B2" w:rsidRPr="00E1488B" w:rsidRDefault="00E444B2" w:rsidP="00E444B2">
      <w:pPr>
        <w:ind w:firstLine="709"/>
        <w:jc w:val="both"/>
        <w:rPr>
          <w:sz w:val="20"/>
          <w:szCs w:val="20"/>
        </w:rPr>
      </w:pPr>
      <w:r w:rsidRPr="00E1488B">
        <w:rPr>
          <w:sz w:val="20"/>
          <w:szCs w:val="20"/>
        </w:rPr>
        <w:t>6.1.1.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Поручителя.</w:t>
      </w:r>
    </w:p>
    <w:p w:rsidR="00E444B2" w:rsidRPr="00E1488B" w:rsidRDefault="00E444B2" w:rsidP="00E444B2">
      <w:pPr>
        <w:ind w:firstLine="709"/>
        <w:jc w:val="both"/>
        <w:rPr>
          <w:sz w:val="20"/>
          <w:szCs w:val="20"/>
        </w:rPr>
      </w:pPr>
      <w:r w:rsidRPr="00E1488B">
        <w:rPr>
          <w:sz w:val="20"/>
          <w:szCs w:val="20"/>
        </w:rPr>
        <w:t>6.1.2. В случае отказа Гаранта от надлежащего исполнения, предложенного Принципалом или Поручителем.</w:t>
      </w:r>
    </w:p>
    <w:p w:rsidR="00E444B2" w:rsidRPr="00E1488B" w:rsidRDefault="00E444B2" w:rsidP="00E444B2">
      <w:pPr>
        <w:ind w:firstLine="709"/>
        <w:jc w:val="both"/>
        <w:rPr>
          <w:sz w:val="20"/>
          <w:szCs w:val="20"/>
        </w:rPr>
      </w:pPr>
      <w:r w:rsidRPr="00E1488B">
        <w:rPr>
          <w:sz w:val="20"/>
          <w:szCs w:val="20"/>
        </w:rPr>
        <w:t>6.1.3.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w:t>
      </w:r>
    </w:p>
    <w:p w:rsidR="00E444B2" w:rsidRPr="00E1488B" w:rsidRDefault="00E444B2" w:rsidP="00E444B2">
      <w:pPr>
        <w:ind w:firstLine="709"/>
        <w:jc w:val="both"/>
        <w:rPr>
          <w:sz w:val="20"/>
          <w:szCs w:val="20"/>
        </w:rPr>
      </w:pPr>
      <w:r w:rsidRPr="00E1488B">
        <w:rPr>
          <w:sz w:val="20"/>
          <w:szCs w:val="20"/>
        </w:rPr>
        <w:t>6.1.4. В случае принятия Гарантом отступного.</w:t>
      </w:r>
    </w:p>
    <w:p w:rsidR="00E444B2" w:rsidRPr="00E1488B" w:rsidRDefault="00E444B2" w:rsidP="00E444B2">
      <w:pPr>
        <w:widowControl/>
        <w:suppressAutoHyphens w:val="0"/>
        <w:ind w:firstLine="709"/>
        <w:jc w:val="both"/>
        <w:rPr>
          <w:rFonts w:eastAsia="Calibri" w:cs="Times New Roman"/>
          <w:kern w:val="0"/>
          <w:sz w:val="20"/>
          <w:szCs w:val="20"/>
          <w:lang w:eastAsia="ru-RU" w:bidi="ar-SA"/>
        </w:rPr>
      </w:pPr>
      <w:proofErr w:type="gramStart"/>
      <w:r w:rsidRPr="00E1488B">
        <w:rPr>
          <w:rFonts w:eastAsia="Calibri" w:cs="Times New Roman"/>
          <w:kern w:val="0"/>
          <w:sz w:val="20"/>
          <w:szCs w:val="20"/>
          <w:lang w:eastAsia="en-US" w:bidi="ar-SA"/>
        </w:rPr>
        <w:t>6.1.5.В случае прекращения либо признания недействительными или незаключенными обеспечительных сделок, заключенных Гарантом с Принципалом и (или) третьими лицами в целях обеспечения исполнения обязательств Принципала по Договору банковской гарантии, указанных в решении уполномоченного органа (лица) Гаранта о предоставлении банковской гарантии, на основании которого Поручителем было принято решение о предоставлении поручительства либо согласованных с Поручителем в течение срока действия настоящего договора</w:t>
      </w:r>
      <w:proofErr w:type="gramEnd"/>
      <w:r w:rsidRPr="00E1488B">
        <w:rPr>
          <w:rFonts w:eastAsia="Calibri" w:cs="Times New Roman"/>
          <w:kern w:val="0"/>
          <w:sz w:val="20"/>
          <w:szCs w:val="20"/>
          <w:lang w:eastAsia="en-US" w:bidi="ar-SA"/>
        </w:rPr>
        <w:t xml:space="preserve">, </w:t>
      </w:r>
      <w:r w:rsidRPr="00E1488B">
        <w:rPr>
          <w:rFonts w:eastAsia="Calibri" w:cs="Times New Roman"/>
          <w:kern w:val="0"/>
          <w:sz w:val="20"/>
          <w:szCs w:val="20"/>
          <w:lang w:eastAsia="ru-RU" w:bidi="ar-SA"/>
        </w:rPr>
        <w:t>по следующим основаниям:</w:t>
      </w:r>
    </w:p>
    <w:p w:rsidR="00E444B2" w:rsidRPr="00E1488B" w:rsidRDefault="00E444B2" w:rsidP="00E444B2">
      <w:pPr>
        <w:widowControl/>
        <w:suppressAutoHyphens w:val="0"/>
        <w:ind w:firstLine="709"/>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при отсутствии одобрения обеспечительной сделки уполномоченным органом (лицом) залогодателя/поручителя, в случае, если такое одобрение требуется в соответствии с действующим законодательством Российской Федерации или учредительными документами залогодателя/поручителя по обеспечительной сделке;</w:t>
      </w:r>
    </w:p>
    <w:p w:rsidR="00E444B2" w:rsidRPr="00E1488B" w:rsidRDefault="00E444B2" w:rsidP="00E444B2">
      <w:pPr>
        <w:widowControl/>
        <w:suppressAutoHyphens w:val="0"/>
        <w:ind w:firstLine="709"/>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при подписании обеспечительной сделки неуполномоченным лицом залогодателя/поручителя.</w:t>
      </w:r>
    </w:p>
    <w:p w:rsidR="00E444B2" w:rsidRPr="00E1488B" w:rsidRDefault="00E444B2" w:rsidP="00E444B2">
      <w:pPr>
        <w:ind w:firstLine="709"/>
        <w:jc w:val="both"/>
        <w:rPr>
          <w:color w:val="000000"/>
          <w:sz w:val="20"/>
          <w:szCs w:val="20"/>
        </w:rPr>
      </w:pPr>
      <w:r w:rsidRPr="00E1488B">
        <w:rPr>
          <w:color w:val="000000"/>
          <w:sz w:val="20"/>
          <w:szCs w:val="20"/>
        </w:rPr>
        <w:t>6.1.6. По истечении срока действия поручительства.</w:t>
      </w:r>
    </w:p>
    <w:p w:rsidR="00E444B2" w:rsidRPr="00E1488B" w:rsidRDefault="00E444B2" w:rsidP="00E444B2">
      <w:pPr>
        <w:ind w:firstLine="709"/>
        <w:jc w:val="both"/>
        <w:rPr>
          <w:color w:val="000000"/>
          <w:sz w:val="20"/>
          <w:szCs w:val="20"/>
        </w:rPr>
      </w:pPr>
      <w:r w:rsidRPr="00E1488B">
        <w:rPr>
          <w:color w:val="000000"/>
          <w:sz w:val="20"/>
          <w:szCs w:val="20"/>
        </w:rPr>
        <w:t>6.1.7.В иных случаях, предусмотренных законодательством Российской Федерации.</w:t>
      </w:r>
    </w:p>
    <w:p w:rsidR="00E444B2" w:rsidRPr="00E1488B" w:rsidRDefault="00E444B2" w:rsidP="00E444B2">
      <w:pPr>
        <w:spacing w:line="360" w:lineRule="auto"/>
        <w:ind w:firstLine="709"/>
        <w:jc w:val="center"/>
        <w:rPr>
          <w:b/>
          <w:sz w:val="20"/>
          <w:szCs w:val="20"/>
        </w:rPr>
      </w:pPr>
    </w:p>
    <w:p w:rsidR="00E444B2" w:rsidRPr="00E1488B" w:rsidRDefault="00E444B2" w:rsidP="00E444B2">
      <w:pPr>
        <w:spacing w:line="360" w:lineRule="auto"/>
        <w:ind w:firstLine="709"/>
        <w:jc w:val="center"/>
        <w:rPr>
          <w:b/>
          <w:sz w:val="20"/>
          <w:szCs w:val="20"/>
        </w:rPr>
      </w:pPr>
      <w:r w:rsidRPr="00E1488B">
        <w:rPr>
          <w:b/>
          <w:sz w:val="20"/>
          <w:szCs w:val="20"/>
        </w:rPr>
        <w:t>7. ЗАКЛЮЧИТЕЛЬНЫЕ ПОЛОЖЕНИЯ.</w:t>
      </w:r>
    </w:p>
    <w:p w:rsidR="00E444B2" w:rsidRPr="00E1488B" w:rsidRDefault="00E444B2" w:rsidP="00E444B2">
      <w:pPr>
        <w:ind w:firstLine="709"/>
        <w:jc w:val="both"/>
        <w:rPr>
          <w:sz w:val="20"/>
          <w:szCs w:val="20"/>
        </w:rPr>
      </w:pPr>
      <w:r w:rsidRPr="00E1488B">
        <w:rPr>
          <w:sz w:val="20"/>
          <w:szCs w:val="20"/>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E444B2" w:rsidRPr="00E1488B" w:rsidRDefault="00E444B2" w:rsidP="00E444B2">
      <w:pPr>
        <w:ind w:firstLine="709"/>
        <w:jc w:val="both"/>
        <w:rPr>
          <w:color w:val="000000"/>
          <w:sz w:val="20"/>
          <w:szCs w:val="20"/>
        </w:rPr>
      </w:pPr>
      <w:r w:rsidRPr="00E1488B">
        <w:rPr>
          <w:sz w:val="20"/>
          <w:szCs w:val="20"/>
        </w:rPr>
        <w:t>7.2. Все споры и разногласия, связанн</w:t>
      </w:r>
      <w:r w:rsidRPr="00E1488B">
        <w:rPr>
          <w:color w:val="000000"/>
          <w:sz w:val="20"/>
          <w:szCs w:val="20"/>
        </w:rPr>
        <w:t>ые с изменением, расторжением и исполнением настоящего Договора, подлежат разрешению в Арбитражном суде Республики Коми.</w:t>
      </w:r>
    </w:p>
    <w:p w:rsidR="00E444B2" w:rsidRPr="00E1488B" w:rsidRDefault="00E444B2" w:rsidP="00E444B2">
      <w:pPr>
        <w:ind w:firstLine="709"/>
        <w:jc w:val="both"/>
        <w:rPr>
          <w:sz w:val="20"/>
          <w:szCs w:val="20"/>
        </w:rPr>
      </w:pPr>
      <w:r w:rsidRPr="00E1488B">
        <w:rPr>
          <w:sz w:val="20"/>
          <w:szCs w:val="20"/>
        </w:rPr>
        <w:t>7.3.</w:t>
      </w:r>
      <w:r w:rsidRPr="00E1488B">
        <w:rPr>
          <w:b/>
          <w:sz w:val="20"/>
          <w:szCs w:val="20"/>
        </w:rPr>
        <w:t xml:space="preserve"> </w:t>
      </w:r>
      <w:proofErr w:type="gramStart"/>
      <w:r w:rsidRPr="00E1488B">
        <w:rPr>
          <w:sz w:val="20"/>
          <w:szCs w:val="20"/>
        </w:rPr>
        <w:t>Договор составлен в ___(____________) экземплярах, имеющих равную юридическую силу, из которых __(___)- передаются Гаранту, один - Принципалу, один - Поручителю.</w:t>
      </w:r>
      <w:proofErr w:type="gramEnd"/>
    </w:p>
    <w:p w:rsidR="00E444B2" w:rsidRPr="00E1488B" w:rsidRDefault="00E444B2" w:rsidP="00E444B2">
      <w:pPr>
        <w:ind w:firstLine="709"/>
        <w:jc w:val="both"/>
        <w:rPr>
          <w:sz w:val="20"/>
          <w:szCs w:val="20"/>
        </w:rPr>
      </w:pPr>
      <w:r w:rsidRPr="00E1488B">
        <w:rPr>
          <w:sz w:val="20"/>
          <w:szCs w:val="20"/>
        </w:rPr>
        <w:t>7.4.</w:t>
      </w:r>
      <w:r w:rsidRPr="00E1488B">
        <w:rPr>
          <w:b/>
          <w:sz w:val="20"/>
          <w:szCs w:val="20"/>
        </w:rPr>
        <w:t xml:space="preserve"> </w:t>
      </w:r>
      <w:r w:rsidRPr="00E1488B">
        <w:rPr>
          <w:sz w:val="20"/>
          <w:szCs w:val="20"/>
        </w:rPr>
        <w:t>Во всем остальном, что не урегулировано настоящим Договором, Стороны руководствуются законодательством Российской Федерации.</w:t>
      </w:r>
    </w:p>
    <w:p w:rsidR="00E444B2" w:rsidRPr="00E1488B" w:rsidRDefault="00E444B2" w:rsidP="00E444B2">
      <w:pPr>
        <w:numPr>
          <w:ilvl w:val="1"/>
          <w:numId w:val="8"/>
        </w:numPr>
        <w:ind w:left="0" w:firstLine="709"/>
        <w:jc w:val="both"/>
        <w:rPr>
          <w:sz w:val="20"/>
          <w:szCs w:val="20"/>
        </w:rPr>
      </w:pPr>
      <w:r w:rsidRPr="00E1488B">
        <w:rPr>
          <w:sz w:val="20"/>
          <w:szCs w:val="20"/>
        </w:rPr>
        <w:t>Копия Договора банковской гарантии является Приложением № 1 к настоящему Договору.</w:t>
      </w:r>
    </w:p>
    <w:p w:rsidR="00E444B2" w:rsidRPr="00E1488B" w:rsidRDefault="00E444B2" w:rsidP="00E444B2">
      <w:pPr>
        <w:ind w:left="720"/>
        <w:jc w:val="both"/>
        <w:rPr>
          <w:sz w:val="20"/>
          <w:szCs w:val="20"/>
        </w:rPr>
      </w:pPr>
    </w:p>
    <w:p w:rsidR="00E444B2" w:rsidRPr="00E1488B" w:rsidRDefault="00E444B2" w:rsidP="00E444B2">
      <w:pPr>
        <w:ind w:left="720"/>
        <w:jc w:val="both"/>
        <w:rPr>
          <w:sz w:val="20"/>
          <w:szCs w:val="20"/>
        </w:rPr>
      </w:pPr>
    </w:p>
    <w:p w:rsidR="00E444B2" w:rsidRPr="00E1488B" w:rsidRDefault="00E444B2" w:rsidP="00E444B2">
      <w:pPr>
        <w:ind w:left="720"/>
        <w:jc w:val="both"/>
        <w:rPr>
          <w:sz w:val="20"/>
          <w:szCs w:val="20"/>
        </w:rPr>
      </w:pPr>
    </w:p>
    <w:p w:rsidR="00E444B2" w:rsidRPr="00E1488B" w:rsidRDefault="00E444B2" w:rsidP="00E444B2">
      <w:pPr>
        <w:ind w:left="720"/>
        <w:jc w:val="both"/>
        <w:rPr>
          <w:sz w:val="20"/>
          <w:szCs w:val="20"/>
        </w:rPr>
      </w:pPr>
    </w:p>
    <w:p w:rsidR="00E444B2" w:rsidRPr="00E1488B" w:rsidRDefault="00E444B2" w:rsidP="00E444B2">
      <w:pPr>
        <w:jc w:val="center"/>
        <w:rPr>
          <w:b/>
          <w:sz w:val="20"/>
          <w:szCs w:val="20"/>
        </w:rPr>
      </w:pPr>
      <w:r w:rsidRPr="00E1488B">
        <w:rPr>
          <w:b/>
          <w:sz w:val="20"/>
          <w:szCs w:val="20"/>
        </w:rPr>
        <w:t>8. МЕСТОНАХОЖДЕНИЕ, РЕКВИЗИТЫ И ПОДПИСИ СТОРОН.</w:t>
      </w:r>
    </w:p>
    <w:p w:rsidR="00E444B2" w:rsidRPr="00E1488B" w:rsidRDefault="00E444B2" w:rsidP="00E444B2">
      <w:pPr>
        <w:jc w:val="center"/>
        <w:rPr>
          <w:b/>
          <w:sz w:val="20"/>
          <w:szCs w:val="20"/>
        </w:rPr>
      </w:pPr>
    </w:p>
    <w:tbl>
      <w:tblPr>
        <w:tblW w:w="0" w:type="auto"/>
        <w:tblInd w:w="-185" w:type="dxa"/>
        <w:tblLayout w:type="fixed"/>
        <w:tblLook w:val="0000" w:firstRow="0" w:lastRow="0" w:firstColumn="0" w:lastColumn="0" w:noHBand="0" w:noVBand="0"/>
      </w:tblPr>
      <w:tblGrid>
        <w:gridCol w:w="3168"/>
        <w:gridCol w:w="3420"/>
        <w:gridCol w:w="3610"/>
      </w:tblGrid>
      <w:tr w:rsidR="00E444B2" w:rsidRPr="00E1488B" w:rsidTr="006B4694">
        <w:tc>
          <w:tcPr>
            <w:tcW w:w="3168" w:type="dxa"/>
            <w:tcBorders>
              <w:top w:val="single" w:sz="4" w:space="0" w:color="000000"/>
              <w:left w:val="single" w:sz="4" w:space="0" w:color="000000"/>
              <w:bottom w:val="single" w:sz="4" w:space="0" w:color="000000"/>
            </w:tcBorders>
            <w:shd w:val="clear" w:color="auto" w:fill="auto"/>
          </w:tcPr>
          <w:p w:rsidR="00E444B2" w:rsidRPr="00E1488B" w:rsidRDefault="00E444B2" w:rsidP="006B4694">
            <w:pPr>
              <w:snapToGrid w:val="0"/>
              <w:jc w:val="both"/>
              <w:rPr>
                <w:b/>
                <w:sz w:val="20"/>
                <w:szCs w:val="20"/>
              </w:rPr>
            </w:pPr>
            <w:r w:rsidRPr="00E1488B">
              <w:rPr>
                <w:b/>
                <w:sz w:val="20"/>
                <w:szCs w:val="20"/>
              </w:rPr>
              <w:t>ПРИНЦИПАЛ:</w:t>
            </w:r>
          </w:p>
          <w:p w:rsidR="00E444B2" w:rsidRPr="00E1488B" w:rsidRDefault="00E444B2" w:rsidP="006B4694">
            <w:pPr>
              <w:jc w:val="both"/>
              <w:rPr>
                <w:sz w:val="20"/>
                <w:szCs w:val="20"/>
              </w:rPr>
            </w:pPr>
          </w:p>
        </w:tc>
        <w:tc>
          <w:tcPr>
            <w:tcW w:w="3420" w:type="dxa"/>
            <w:tcBorders>
              <w:top w:val="single" w:sz="4" w:space="0" w:color="000000"/>
              <w:left w:val="single" w:sz="4" w:space="0" w:color="000000"/>
              <w:bottom w:val="single" w:sz="4" w:space="0" w:color="000000"/>
            </w:tcBorders>
            <w:shd w:val="clear" w:color="auto" w:fill="auto"/>
          </w:tcPr>
          <w:p w:rsidR="00E444B2" w:rsidRPr="00E1488B" w:rsidRDefault="00E444B2" w:rsidP="006B4694">
            <w:pPr>
              <w:snapToGrid w:val="0"/>
              <w:jc w:val="both"/>
              <w:rPr>
                <w:b/>
                <w:sz w:val="20"/>
                <w:szCs w:val="20"/>
              </w:rPr>
            </w:pPr>
            <w:r w:rsidRPr="00E1488B">
              <w:rPr>
                <w:b/>
                <w:sz w:val="20"/>
                <w:szCs w:val="20"/>
              </w:rPr>
              <w:t>ГАРАНТ:</w:t>
            </w:r>
          </w:p>
          <w:p w:rsidR="00E444B2" w:rsidRPr="00E1488B" w:rsidRDefault="00E444B2" w:rsidP="006B4694">
            <w:pPr>
              <w:jc w:val="both"/>
              <w:rPr>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444B2" w:rsidRPr="00E1488B" w:rsidRDefault="00E444B2" w:rsidP="006B4694">
            <w:pPr>
              <w:snapToGrid w:val="0"/>
              <w:rPr>
                <w:b/>
                <w:sz w:val="20"/>
                <w:szCs w:val="20"/>
              </w:rPr>
            </w:pPr>
            <w:r w:rsidRPr="00E1488B">
              <w:rPr>
                <w:b/>
                <w:sz w:val="20"/>
                <w:szCs w:val="20"/>
              </w:rPr>
              <w:t xml:space="preserve">ПОРУЧИТЕЛЬ: </w:t>
            </w:r>
          </w:p>
          <w:p w:rsidR="00E444B2" w:rsidRPr="00E1488B" w:rsidRDefault="00E444B2" w:rsidP="006B4694">
            <w:pPr>
              <w:snapToGrid w:val="0"/>
              <w:rPr>
                <w:b/>
                <w:sz w:val="20"/>
                <w:szCs w:val="20"/>
              </w:rPr>
            </w:pPr>
            <w:r w:rsidRPr="00E1488B">
              <w:rPr>
                <w:b/>
                <w:sz w:val="20"/>
                <w:szCs w:val="20"/>
              </w:rPr>
              <w:t>ОАО «Гарантийный фонд Республики Коми»</w:t>
            </w:r>
          </w:p>
          <w:p w:rsidR="00E444B2" w:rsidRPr="00E1488B" w:rsidRDefault="00E444B2" w:rsidP="006B4694">
            <w:pPr>
              <w:jc w:val="both"/>
              <w:rPr>
                <w:sz w:val="20"/>
                <w:szCs w:val="20"/>
              </w:rPr>
            </w:pPr>
          </w:p>
        </w:tc>
      </w:tr>
      <w:tr w:rsidR="00E444B2" w:rsidRPr="00E1488B" w:rsidTr="006B4694">
        <w:tc>
          <w:tcPr>
            <w:tcW w:w="3168" w:type="dxa"/>
            <w:tcBorders>
              <w:top w:val="single" w:sz="4" w:space="0" w:color="000000"/>
              <w:left w:val="single" w:sz="4" w:space="0" w:color="000000"/>
              <w:bottom w:val="single" w:sz="4" w:space="0" w:color="000000"/>
            </w:tcBorders>
            <w:shd w:val="clear" w:color="auto" w:fill="auto"/>
          </w:tcPr>
          <w:p w:rsidR="00E444B2" w:rsidRPr="00E1488B" w:rsidRDefault="00E444B2" w:rsidP="006B4694">
            <w:pPr>
              <w:snapToGrid w:val="0"/>
              <w:rPr>
                <w:sz w:val="20"/>
                <w:szCs w:val="20"/>
              </w:rPr>
            </w:pPr>
            <w:r w:rsidRPr="00E1488B">
              <w:rPr>
                <w:sz w:val="20"/>
                <w:szCs w:val="20"/>
              </w:rPr>
              <w:t xml:space="preserve">ИНН </w:t>
            </w:r>
          </w:p>
          <w:p w:rsidR="00E444B2" w:rsidRPr="00E1488B" w:rsidRDefault="00E444B2" w:rsidP="006B4694">
            <w:pPr>
              <w:rPr>
                <w:sz w:val="20"/>
                <w:szCs w:val="20"/>
              </w:rPr>
            </w:pPr>
            <w:r w:rsidRPr="00E1488B">
              <w:rPr>
                <w:sz w:val="20"/>
                <w:szCs w:val="20"/>
              </w:rPr>
              <w:t xml:space="preserve">КПП </w:t>
            </w:r>
          </w:p>
          <w:p w:rsidR="00E444B2" w:rsidRPr="00E1488B" w:rsidRDefault="00E444B2" w:rsidP="006B4694">
            <w:pPr>
              <w:rPr>
                <w:sz w:val="20"/>
                <w:szCs w:val="20"/>
              </w:rPr>
            </w:pPr>
            <w:r w:rsidRPr="00E1488B">
              <w:rPr>
                <w:sz w:val="20"/>
                <w:szCs w:val="20"/>
              </w:rPr>
              <w:t xml:space="preserve">ОГРН </w:t>
            </w:r>
          </w:p>
          <w:p w:rsidR="00E444B2" w:rsidRPr="00E1488B" w:rsidRDefault="00E444B2" w:rsidP="006B4694">
            <w:pPr>
              <w:rPr>
                <w:sz w:val="20"/>
                <w:szCs w:val="20"/>
              </w:rPr>
            </w:pPr>
            <w:r w:rsidRPr="00E1488B">
              <w:rPr>
                <w:sz w:val="20"/>
                <w:szCs w:val="20"/>
              </w:rPr>
              <w:t xml:space="preserve">Местонахождение: </w:t>
            </w:r>
          </w:p>
          <w:p w:rsidR="00E444B2" w:rsidRPr="00E1488B" w:rsidRDefault="00E444B2" w:rsidP="006B4694">
            <w:pPr>
              <w:rPr>
                <w:sz w:val="20"/>
                <w:szCs w:val="20"/>
              </w:rPr>
            </w:pPr>
          </w:p>
          <w:p w:rsidR="00E444B2" w:rsidRPr="00E1488B" w:rsidRDefault="00E444B2" w:rsidP="006B4694">
            <w:pPr>
              <w:rPr>
                <w:sz w:val="20"/>
                <w:szCs w:val="20"/>
              </w:rPr>
            </w:pPr>
            <w:r w:rsidRPr="00E1488B">
              <w:rPr>
                <w:sz w:val="20"/>
                <w:szCs w:val="20"/>
              </w:rPr>
              <w:t>Почтовый адрес:</w:t>
            </w:r>
          </w:p>
          <w:p w:rsidR="00E444B2" w:rsidRPr="00E1488B" w:rsidRDefault="00E444B2" w:rsidP="006B4694">
            <w:pPr>
              <w:rPr>
                <w:sz w:val="20"/>
                <w:szCs w:val="20"/>
              </w:rPr>
            </w:pPr>
          </w:p>
          <w:p w:rsidR="00E444B2" w:rsidRPr="00E1488B" w:rsidRDefault="00E444B2" w:rsidP="006B4694">
            <w:pPr>
              <w:rPr>
                <w:sz w:val="20"/>
                <w:szCs w:val="20"/>
              </w:rPr>
            </w:pPr>
            <w:r w:rsidRPr="00E1488B">
              <w:rPr>
                <w:sz w:val="20"/>
                <w:szCs w:val="20"/>
              </w:rPr>
              <w:t xml:space="preserve">Расчетный счет: </w:t>
            </w:r>
          </w:p>
          <w:p w:rsidR="00E444B2" w:rsidRPr="00E1488B" w:rsidRDefault="00E444B2" w:rsidP="006B4694">
            <w:pPr>
              <w:rPr>
                <w:sz w:val="20"/>
                <w:szCs w:val="20"/>
              </w:rPr>
            </w:pPr>
          </w:p>
          <w:p w:rsidR="00E444B2" w:rsidRPr="00E1488B" w:rsidRDefault="00E444B2" w:rsidP="006B4694">
            <w:pPr>
              <w:rPr>
                <w:sz w:val="20"/>
                <w:szCs w:val="20"/>
              </w:rPr>
            </w:pPr>
            <w:r w:rsidRPr="00E1488B">
              <w:rPr>
                <w:sz w:val="20"/>
                <w:szCs w:val="20"/>
              </w:rPr>
              <w:t xml:space="preserve">Тел. </w:t>
            </w:r>
          </w:p>
          <w:p w:rsidR="00E444B2" w:rsidRPr="00E1488B" w:rsidRDefault="00E444B2" w:rsidP="006B4694">
            <w:pPr>
              <w:rPr>
                <w:sz w:val="20"/>
                <w:szCs w:val="20"/>
              </w:rPr>
            </w:pPr>
          </w:p>
          <w:p w:rsidR="00E444B2" w:rsidRPr="00E1488B" w:rsidRDefault="00E444B2" w:rsidP="006B4694">
            <w:pPr>
              <w:jc w:val="both"/>
              <w:rPr>
                <w:sz w:val="20"/>
                <w:szCs w:val="20"/>
              </w:rPr>
            </w:pPr>
            <w:r w:rsidRPr="00E1488B">
              <w:rPr>
                <w:b/>
                <w:sz w:val="20"/>
                <w:szCs w:val="20"/>
              </w:rPr>
              <w:t>ПРИНЦИПАЛ</w:t>
            </w:r>
            <w:r w:rsidRPr="00E1488B">
              <w:rPr>
                <w:sz w:val="20"/>
                <w:szCs w:val="20"/>
              </w:rPr>
              <w:t>:</w:t>
            </w:r>
            <w:r w:rsidRPr="00E1488B">
              <w:rPr>
                <w:sz w:val="20"/>
                <w:szCs w:val="20"/>
              </w:rPr>
              <w:tab/>
            </w:r>
          </w:p>
          <w:p w:rsidR="00E444B2" w:rsidRPr="00E1488B" w:rsidRDefault="00E444B2" w:rsidP="006B4694">
            <w:pPr>
              <w:jc w:val="both"/>
              <w:rPr>
                <w:sz w:val="20"/>
                <w:szCs w:val="20"/>
              </w:rPr>
            </w:pPr>
          </w:p>
          <w:p w:rsidR="00E444B2" w:rsidRPr="00E1488B" w:rsidRDefault="00E444B2" w:rsidP="006B4694">
            <w:pPr>
              <w:jc w:val="both"/>
              <w:rPr>
                <w:sz w:val="20"/>
                <w:szCs w:val="20"/>
              </w:rPr>
            </w:pPr>
            <w:r w:rsidRPr="00E1488B">
              <w:rPr>
                <w:sz w:val="20"/>
                <w:szCs w:val="20"/>
              </w:rPr>
              <w:t xml:space="preserve">________________________  </w:t>
            </w:r>
          </w:p>
          <w:p w:rsidR="00E444B2" w:rsidRPr="00E1488B" w:rsidRDefault="00E444B2" w:rsidP="006B4694">
            <w:pPr>
              <w:jc w:val="both"/>
              <w:rPr>
                <w:sz w:val="20"/>
                <w:szCs w:val="20"/>
              </w:rPr>
            </w:pPr>
          </w:p>
          <w:p w:rsidR="00E444B2" w:rsidRPr="00E1488B" w:rsidRDefault="00E444B2" w:rsidP="006B4694">
            <w:pPr>
              <w:jc w:val="both"/>
              <w:rPr>
                <w:sz w:val="20"/>
                <w:szCs w:val="20"/>
              </w:rPr>
            </w:pPr>
            <w:r w:rsidRPr="00E1488B">
              <w:rPr>
                <w:sz w:val="20"/>
                <w:szCs w:val="20"/>
              </w:rPr>
              <w:t>(________________)</w:t>
            </w:r>
          </w:p>
          <w:p w:rsidR="00E444B2" w:rsidRPr="00E1488B" w:rsidRDefault="00E444B2" w:rsidP="006B4694">
            <w:pPr>
              <w:rPr>
                <w:sz w:val="20"/>
                <w:szCs w:val="20"/>
              </w:rPr>
            </w:pPr>
            <w:r w:rsidRPr="00E1488B">
              <w:rPr>
                <w:sz w:val="20"/>
                <w:szCs w:val="20"/>
              </w:rPr>
              <w:tab/>
            </w:r>
            <w:r w:rsidRPr="00E1488B">
              <w:rPr>
                <w:sz w:val="20"/>
                <w:szCs w:val="20"/>
              </w:rPr>
              <w:tab/>
              <w:t xml:space="preserve">   </w:t>
            </w:r>
          </w:p>
          <w:p w:rsidR="00E444B2" w:rsidRPr="00E1488B" w:rsidRDefault="00E444B2" w:rsidP="006B4694">
            <w:pPr>
              <w:snapToGrid w:val="0"/>
              <w:jc w:val="both"/>
              <w:rPr>
                <w:b/>
                <w:sz w:val="20"/>
                <w:szCs w:val="20"/>
              </w:rPr>
            </w:pPr>
            <w:r w:rsidRPr="00E1488B">
              <w:rPr>
                <w:sz w:val="20"/>
                <w:szCs w:val="20"/>
              </w:rPr>
              <w:t xml:space="preserve">                      М.П.</w:t>
            </w:r>
          </w:p>
        </w:tc>
        <w:tc>
          <w:tcPr>
            <w:tcW w:w="3420" w:type="dxa"/>
            <w:tcBorders>
              <w:top w:val="single" w:sz="4" w:space="0" w:color="000000"/>
              <w:left w:val="single" w:sz="4" w:space="0" w:color="000000"/>
              <w:bottom w:val="single" w:sz="4" w:space="0" w:color="000000"/>
            </w:tcBorders>
            <w:shd w:val="clear" w:color="auto" w:fill="auto"/>
          </w:tcPr>
          <w:p w:rsidR="00E444B2" w:rsidRPr="00E1488B" w:rsidRDefault="00E444B2" w:rsidP="006B4694">
            <w:pPr>
              <w:snapToGrid w:val="0"/>
              <w:rPr>
                <w:sz w:val="20"/>
                <w:szCs w:val="20"/>
              </w:rPr>
            </w:pPr>
            <w:r w:rsidRPr="00E1488B">
              <w:rPr>
                <w:sz w:val="20"/>
                <w:szCs w:val="20"/>
              </w:rPr>
              <w:t xml:space="preserve">ИНН </w:t>
            </w:r>
          </w:p>
          <w:p w:rsidR="00E444B2" w:rsidRPr="00E1488B" w:rsidRDefault="00E444B2" w:rsidP="006B4694">
            <w:pPr>
              <w:rPr>
                <w:sz w:val="20"/>
                <w:szCs w:val="20"/>
              </w:rPr>
            </w:pPr>
            <w:r w:rsidRPr="00E1488B">
              <w:rPr>
                <w:sz w:val="20"/>
                <w:szCs w:val="20"/>
              </w:rPr>
              <w:t xml:space="preserve">КПП </w:t>
            </w:r>
          </w:p>
          <w:p w:rsidR="00E444B2" w:rsidRPr="00E1488B" w:rsidRDefault="00E444B2" w:rsidP="006B4694">
            <w:pPr>
              <w:rPr>
                <w:sz w:val="20"/>
                <w:szCs w:val="20"/>
              </w:rPr>
            </w:pPr>
            <w:r w:rsidRPr="00E1488B">
              <w:rPr>
                <w:sz w:val="20"/>
                <w:szCs w:val="20"/>
              </w:rPr>
              <w:t xml:space="preserve">ОГРН </w:t>
            </w:r>
          </w:p>
          <w:p w:rsidR="00E444B2" w:rsidRPr="00E1488B" w:rsidRDefault="00E444B2" w:rsidP="006B4694">
            <w:pPr>
              <w:rPr>
                <w:sz w:val="20"/>
                <w:szCs w:val="20"/>
              </w:rPr>
            </w:pPr>
            <w:r w:rsidRPr="00E1488B">
              <w:rPr>
                <w:sz w:val="20"/>
                <w:szCs w:val="20"/>
              </w:rPr>
              <w:t>Местонахождение:</w:t>
            </w:r>
          </w:p>
          <w:p w:rsidR="00E444B2" w:rsidRPr="00E1488B" w:rsidRDefault="00E444B2" w:rsidP="006B4694">
            <w:pPr>
              <w:rPr>
                <w:sz w:val="20"/>
                <w:szCs w:val="20"/>
              </w:rPr>
            </w:pPr>
          </w:p>
          <w:p w:rsidR="00E444B2" w:rsidRPr="00E1488B" w:rsidRDefault="00E444B2" w:rsidP="006B4694">
            <w:pPr>
              <w:rPr>
                <w:sz w:val="20"/>
                <w:szCs w:val="20"/>
              </w:rPr>
            </w:pPr>
            <w:r w:rsidRPr="00E1488B">
              <w:rPr>
                <w:sz w:val="20"/>
                <w:szCs w:val="20"/>
              </w:rPr>
              <w:t>Почтовый адрес:</w:t>
            </w:r>
          </w:p>
          <w:p w:rsidR="00E444B2" w:rsidRPr="00E1488B" w:rsidRDefault="00E444B2" w:rsidP="006B4694">
            <w:pPr>
              <w:rPr>
                <w:sz w:val="20"/>
                <w:szCs w:val="20"/>
              </w:rPr>
            </w:pPr>
          </w:p>
          <w:p w:rsidR="00E444B2" w:rsidRPr="00E1488B" w:rsidRDefault="00E444B2" w:rsidP="006B4694">
            <w:pPr>
              <w:rPr>
                <w:sz w:val="20"/>
                <w:szCs w:val="20"/>
              </w:rPr>
            </w:pPr>
            <w:r w:rsidRPr="00E1488B">
              <w:rPr>
                <w:sz w:val="20"/>
                <w:szCs w:val="20"/>
              </w:rPr>
              <w:t xml:space="preserve">Расчетный счет </w:t>
            </w:r>
          </w:p>
          <w:p w:rsidR="00E444B2" w:rsidRPr="00E1488B" w:rsidRDefault="00E444B2" w:rsidP="006B4694">
            <w:pPr>
              <w:rPr>
                <w:sz w:val="20"/>
                <w:szCs w:val="20"/>
              </w:rPr>
            </w:pPr>
          </w:p>
          <w:p w:rsidR="00E444B2" w:rsidRPr="00E1488B" w:rsidRDefault="00E444B2" w:rsidP="006B4694">
            <w:pPr>
              <w:rPr>
                <w:sz w:val="20"/>
                <w:szCs w:val="20"/>
              </w:rPr>
            </w:pPr>
            <w:r w:rsidRPr="00E1488B">
              <w:rPr>
                <w:sz w:val="20"/>
                <w:szCs w:val="20"/>
              </w:rPr>
              <w:t xml:space="preserve">Тел. </w:t>
            </w:r>
          </w:p>
          <w:p w:rsidR="00E444B2" w:rsidRPr="00E1488B" w:rsidRDefault="00E444B2" w:rsidP="006B4694">
            <w:pPr>
              <w:rPr>
                <w:sz w:val="20"/>
                <w:szCs w:val="20"/>
              </w:rPr>
            </w:pPr>
          </w:p>
          <w:p w:rsidR="00E444B2" w:rsidRPr="00C0303F" w:rsidRDefault="00E444B2" w:rsidP="006B4694">
            <w:pPr>
              <w:jc w:val="both"/>
              <w:rPr>
                <w:b/>
                <w:bCs/>
                <w:sz w:val="20"/>
                <w:szCs w:val="20"/>
              </w:rPr>
            </w:pPr>
            <w:r w:rsidRPr="00C0303F">
              <w:rPr>
                <w:b/>
                <w:sz w:val="20"/>
                <w:szCs w:val="20"/>
              </w:rPr>
              <w:t xml:space="preserve"> ГАРАНТ</w:t>
            </w:r>
            <w:r w:rsidRPr="00C0303F">
              <w:rPr>
                <w:b/>
                <w:bCs/>
                <w:sz w:val="20"/>
                <w:szCs w:val="20"/>
              </w:rPr>
              <w:t>:</w:t>
            </w:r>
          </w:p>
          <w:p w:rsidR="00E444B2" w:rsidRPr="00E1488B" w:rsidRDefault="00E444B2" w:rsidP="006B4694">
            <w:pPr>
              <w:jc w:val="both"/>
              <w:rPr>
                <w:sz w:val="20"/>
                <w:szCs w:val="20"/>
              </w:rPr>
            </w:pPr>
          </w:p>
          <w:p w:rsidR="00E444B2" w:rsidRPr="00E1488B" w:rsidRDefault="00E444B2" w:rsidP="006B4694">
            <w:pPr>
              <w:jc w:val="both"/>
              <w:rPr>
                <w:sz w:val="20"/>
                <w:szCs w:val="20"/>
              </w:rPr>
            </w:pPr>
            <w:r w:rsidRPr="00E1488B">
              <w:rPr>
                <w:sz w:val="20"/>
                <w:szCs w:val="20"/>
              </w:rPr>
              <w:t xml:space="preserve">______________________ </w:t>
            </w:r>
          </w:p>
          <w:p w:rsidR="00E444B2" w:rsidRPr="00E1488B" w:rsidRDefault="00E444B2" w:rsidP="006B4694">
            <w:pPr>
              <w:jc w:val="both"/>
              <w:rPr>
                <w:sz w:val="20"/>
                <w:szCs w:val="20"/>
              </w:rPr>
            </w:pPr>
          </w:p>
          <w:p w:rsidR="00E444B2" w:rsidRPr="00E1488B" w:rsidRDefault="00E444B2" w:rsidP="006B4694">
            <w:pPr>
              <w:jc w:val="both"/>
              <w:rPr>
                <w:sz w:val="20"/>
                <w:szCs w:val="20"/>
              </w:rPr>
            </w:pPr>
            <w:r w:rsidRPr="00E1488B">
              <w:rPr>
                <w:sz w:val="20"/>
                <w:szCs w:val="20"/>
              </w:rPr>
              <w:t>(________________)</w:t>
            </w:r>
          </w:p>
          <w:p w:rsidR="00E444B2" w:rsidRPr="00E1488B" w:rsidRDefault="00E444B2" w:rsidP="006B4694">
            <w:pPr>
              <w:jc w:val="both"/>
              <w:rPr>
                <w:sz w:val="20"/>
                <w:szCs w:val="20"/>
              </w:rPr>
            </w:pPr>
          </w:p>
          <w:p w:rsidR="00E444B2" w:rsidRPr="00E1488B" w:rsidRDefault="00E444B2" w:rsidP="006B4694">
            <w:pPr>
              <w:rPr>
                <w:sz w:val="20"/>
                <w:szCs w:val="20"/>
              </w:rPr>
            </w:pPr>
            <w:r w:rsidRPr="00E1488B">
              <w:rPr>
                <w:sz w:val="20"/>
                <w:szCs w:val="20"/>
              </w:rPr>
              <w:t xml:space="preserve">            </w:t>
            </w:r>
            <w:r w:rsidRPr="00E1488B">
              <w:rPr>
                <w:sz w:val="20"/>
                <w:szCs w:val="20"/>
              </w:rPr>
              <w:tab/>
              <w:t>М.П.</w:t>
            </w:r>
            <w:r w:rsidRPr="00E1488B">
              <w:rPr>
                <w:sz w:val="20"/>
                <w:szCs w:val="20"/>
              </w:rPr>
              <w:tab/>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E444B2" w:rsidRPr="00E1488B" w:rsidRDefault="00E444B2" w:rsidP="006B4694">
            <w:pPr>
              <w:snapToGrid w:val="0"/>
              <w:rPr>
                <w:sz w:val="20"/>
                <w:szCs w:val="20"/>
              </w:rPr>
            </w:pPr>
            <w:r w:rsidRPr="00E1488B">
              <w:rPr>
                <w:sz w:val="20"/>
                <w:szCs w:val="20"/>
              </w:rPr>
              <w:t xml:space="preserve">ИНН </w:t>
            </w:r>
          </w:p>
          <w:p w:rsidR="00E444B2" w:rsidRPr="00E1488B" w:rsidRDefault="00E444B2" w:rsidP="006B4694">
            <w:pPr>
              <w:rPr>
                <w:sz w:val="20"/>
                <w:szCs w:val="20"/>
              </w:rPr>
            </w:pPr>
          </w:p>
          <w:p w:rsidR="00E444B2" w:rsidRPr="00E1488B" w:rsidRDefault="00E444B2" w:rsidP="006B4694">
            <w:pPr>
              <w:rPr>
                <w:sz w:val="20"/>
                <w:szCs w:val="20"/>
              </w:rPr>
            </w:pPr>
          </w:p>
          <w:p w:rsidR="00E444B2" w:rsidRPr="00E1488B" w:rsidRDefault="00E444B2" w:rsidP="006B4694">
            <w:pPr>
              <w:rPr>
                <w:sz w:val="20"/>
                <w:szCs w:val="20"/>
              </w:rPr>
            </w:pPr>
            <w:r w:rsidRPr="00E1488B">
              <w:rPr>
                <w:sz w:val="20"/>
                <w:szCs w:val="20"/>
              </w:rPr>
              <w:t>Местонахождение:</w:t>
            </w:r>
          </w:p>
          <w:p w:rsidR="00E444B2" w:rsidRPr="00E1488B" w:rsidRDefault="00E444B2" w:rsidP="006B4694">
            <w:pPr>
              <w:jc w:val="both"/>
              <w:rPr>
                <w:sz w:val="20"/>
                <w:szCs w:val="20"/>
              </w:rPr>
            </w:pPr>
          </w:p>
          <w:p w:rsidR="00E444B2" w:rsidRPr="00E1488B" w:rsidRDefault="00E444B2" w:rsidP="006B4694">
            <w:pPr>
              <w:jc w:val="both"/>
              <w:rPr>
                <w:sz w:val="20"/>
                <w:szCs w:val="20"/>
              </w:rPr>
            </w:pPr>
            <w:r w:rsidRPr="00E1488B">
              <w:rPr>
                <w:sz w:val="20"/>
                <w:szCs w:val="20"/>
              </w:rPr>
              <w:t>Почтовый адрес:</w:t>
            </w:r>
          </w:p>
          <w:p w:rsidR="00E444B2" w:rsidRPr="00E1488B" w:rsidRDefault="00E444B2" w:rsidP="006B4694">
            <w:pPr>
              <w:jc w:val="both"/>
              <w:rPr>
                <w:sz w:val="20"/>
                <w:szCs w:val="20"/>
              </w:rPr>
            </w:pPr>
          </w:p>
          <w:p w:rsidR="00E444B2" w:rsidRPr="00E1488B" w:rsidRDefault="00E444B2" w:rsidP="006B4694">
            <w:pPr>
              <w:jc w:val="both"/>
              <w:rPr>
                <w:sz w:val="20"/>
                <w:szCs w:val="20"/>
              </w:rPr>
            </w:pPr>
            <w:r w:rsidRPr="00E1488B">
              <w:rPr>
                <w:sz w:val="20"/>
                <w:szCs w:val="20"/>
              </w:rPr>
              <w:t xml:space="preserve">Расчетный счет </w:t>
            </w:r>
          </w:p>
          <w:p w:rsidR="00E444B2" w:rsidRPr="00E1488B" w:rsidRDefault="00E444B2" w:rsidP="006B4694">
            <w:pPr>
              <w:rPr>
                <w:b/>
                <w:sz w:val="20"/>
                <w:szCs w:val="20"/>
              </w:rPr>
            </w:pPr>
          </w:p>
          <w:p w:rsidR="00E444B2" w:rsidRPr="00E1488B" w:rsidRDefault="00E444B2" w:rsidP="006B4694">
            <w:pPr>
              <w:jc w:val="both"/>
              <w:rPr>
                <w:sz w:val="20"/>
                <w:szCs w:val="20"/>
              </w:rPr>
            </w:pPr>
            <w:r w:rsidRPr="00E1488B">
              <w:rPr>
                <w:sz w:val="20"/>
                <w:szCs w:val="20"/>
              </w:rPr>
              <w:t>Тел.</w:t>
            </w:r>
          </w:p>
          <w:p w:rsidR="00E444B2" w:rsidRPr="00E1488B" w:rsidRDefault="00E444B2" w:rsidP="006B4694">
            <w:pPr>
              <w:jc w:val="both"/>
              <w:rPr>
                <w:b/>
                <w:sz w:val="20"/>
                <w:szCs w:val="20"/>
              </w:rPr>
            </w:pPr>
          </w:p>
          <w:p w:rsidR="00E444B2" w:rsidRPr="00E1488B" w:rsidRDefault="00E444B2" w:rsidP="006B4694">
            <w:pPr>
              <w:jc w:val="both"/>
              <w:rPr>
                <w:sz w:val="20"/>
                <w:szCs w:val="20"/>
              </w:rPr>
            </w:pPr>
            <w:r w:rsidRPr="00E1488B">
              <w:rPr>
                <w:b/>
                <w:sz w:val="20"/>
                <w:szCs w:val="20"/>
              </w:rPr>
              <w:t>ПОРУЧИТЕЛЬ</w:t>
            </w:r>
            <w:r w:rsidRPr="00E1488B">
              <w:rPr>
                <w:sz w:val="20"/>
                <w:szCs w:val="20"/>
              </w:rPr>
              <w:t>:</w:t>
            </w:r>
          </w:p>
          <w:p w:rsidR="00E444B2" w:rsidRPr="00E1488B" w:rsidRDefault="00E444B2" w:rsidP="006B4694">
            <w:pPr>
              <w:jc w:val="both"/>
              <w:rPr>
                <w:sz w:val="20"/>
                <w:szCs w:val="20"/>
              </w:rPr>
            </w:pPr>
          </w:p>
          <w:p w:rsidR="00E444B2" w:rsidRPr="00E1488B" w:rsidRDefault="00E444B2" w:rsidP="006B4694">
            <w:pPr>
              <w:jc w:val="both"/>
              <w:rPr>
                <w:sz w:val="20"/>
                <w:szCs w:val="20"/>
              </w:rPr>
            </w:pPr>
            <w:r w:rsidRPr="00E1488B">
              <w:rPr>
                <w:sz w:val="20"/>
                <w:szCs w:val="20"/>
              </w:rPr>
              <w:t xml:space="preserve">__________________ </w:t>
            </w:r>
          </w:p>
          <w:p w:rsidR="00E444B2" w:rsidRPr="00E1488B" w:rsidRDefault="00E444B2" w:rsidP="006B4694">
            <w:pPr>
              <w:jc w:val="both"/>
              <w:rPr>
                <w:sz w:val="20"/>
                <w:szCs w:val="20"/>
              </w:rPr>
            </w:pPr>
          </w:p>
          <w:p w:rsidR="00E444B2" w:rsidRPr="00E1488B" w:rsidRDefault="00E444B2" w:rsidP="006B4694">
            <w:pPr>
              <w:jc w:val="both"/>
              <w:rPr>
                <w:sz w:val="20"/>
                <w:szCs w:val="20"/>
              </w:rPr>
            </w:pPr>
            <w:r w:rsidRPr="00E1488B">
              <w:rPr>
                <w:sz w:val="20"/>
                <w:szCs w:val="20"/>
              </w:rPr>
              <w:t>(_________________)</w:t>
            </w:r>
          </w:p>
          <w:p w:rsidR="00E444B2" w:rsidRPr="00E1488B" w:rsidRDefault="00E444B2" w:rsidP="006B4694">
            <w:pPr>
              <w:rPr>
                <w:sz w:val="20"/>
                <w:szCs w:val="20"/>
              </w:rPr>
            </w:pPr>
          </w:p>
          <w:p w:rsidR="00E444B2" w:rsidRPr="00E1488B" w:rsidRDefault="00E444B2" w:rsidP="006B4694">
            <w:pPr>
              <w:rPr>
                <w:sz w:val="20"/>
                <w:szCs w:val="20"/>
              </w:rPr>
            </w:pPr>
            <w:r w:rsidRPr="00E1488B">
              <w:rPr>
                <w:sz w:val="20"/>
                <w:szCs w:val="20"/>
              </w:rPr>
              <w:t xml:space="preserve">                    М.П.</w:t>
            </w:r>
            <w:r w:rsidRPr="00E1488B">
              <w:rPr>
                <w:sz w:val="20"/>
                <w:szCs w:val="20"/>
              </w:rPr>
              <w:tab/>
            </w:r>
          </w:p>
        </w:tc>
      </w:tr>
    </w:tbl>
    <w:p w:rsidR="00E444B2" w:rsidRPr="00E1488B" w:rsidRDefault="00E444B2" w:rsidP="00E444B2">
      <w:pPr>
        <w:pageBreakBefore/>
        <w:spacing w:before="96" w:after="96" w:line="312" w:lineRule="auto"/>
        <w:jc w:val="center"/>
        <w:rPr>
          <w:bCs/>
          <w:sz w:val="20"/>
          <w:szCs w:val="20"/>
        </w:rPr>
      </w:pPr>
      <w:r w:rsidRPr="00E1488B">
        <w:rPr>
          <w:bCs/>
          <w:i/>
          <w:sz w:val="20"/>
          <w:szCs w:val="20"/>
        </w:rPr>
        <w:t>НА БЛАНКЕ БАНКА</w:t>
      </w:r>
    </w:p>
    <w:p w:rsidR="00E444B2" w:rsidRPr="00E1488B" w:rsidRDefault="00E444B2" w:rsidP="00E444B2">
      <w:pPr>
        <w:jc w:val="right"/>
        <w:rPr>
          <w:b/>
          <w:i/>
          <w:sz w:val="20"/>
          <w:szCs w:val="20"/>
        </w:rPr>
      </w:pPr>
      <w:r>
        <w:rPr>
          <w:b/>
          <w:i/>
          <w:sz w:val="20"/>
          <w:szCs w:val="20"/>
        </w:rPr>
        <w:t>Приложение № 2</w:t>
      </w:r>
    </w:p>
    <w:p w:rsidR="00E444B2" w:rsidRPr="00063707" w:rsidRDefault="00E444B2" w:rsidP="00E444B2">
      <w:pPr>
        <w:jc w:val="right"/>
        <w:rPr>
          <w:b/>
          <w:bCs/>
          <w:i/>
          <w:iCs/>
          <w:sz w:val="20"/>
          <w:szCs w:val="20"/>
        </w:rPr>
      </w:pPr>
      <w:r w:rsidRPr="00E1488B">
        <w:rPr>
          <w:b/>
          <w:bCs/>
          <w:i/>
          <w:iCs/>
          <w:sz w:val="20"/>
          <w:szCs w:val="20"/>
        </w:rPr>
        <w:t xml:space="preserve">к Порядку </w:t>
      </w:r>
      <w:r w:rsidRPr="00063707">
        <w:rPr>
          <w:b/>
          <w:bCs/>
          <w:i/>
          <w:iCs/>
          <w:sz w:val="20"/>
          <w:szCs w:val="20"/>
        </w:rPr>
        <w:t>предоставления поручительств</w:t>
      </w:r>
    </w:p>
    <w:p w:rsidR="00E444B2" w:rsidRDefault="00E444B2" w:rsidP="00E444B2">
      <w:pPr>
        <w:jc w:val="right"/>
        <w:rPr>
          <w:b/>
          <w:bCs/>
          <w:i/>
          <w:iCs/>
          <w:sz w:val="20"/>
          <w:szCs w:val="20"/>
        </w:rPr>
      </w:pPr>
      <w:r w:rsidRPr="00063707">
        <w:rPr>
          <w:b/>
          <w:bCs/>
          <w:i/>
          <w:iCs/>
          <w:sz w:val="20"/>
          <w:szCs w:val="20"/>
        </w:rPr>
        <w:t xml:space="preserve">АО «Гарантийный фонд Республики Коми» </w:t>
      </w:r>
    </w:p>
    <w:p w:rsidR="00E444B2" w:rsidRPr="00E1488B" w:rsidRDefault="00E444B2" w:rsidP="00E444B2">
      <w:pPr>
        <w:spacing w:before="48" w:after="48" w:line="264" w:lineRule="auto"/>
        <w:ind w:left="4248"/>
        <w:jc w:val="right"/>
        <w:rPr>
          <w:bCs/>
          <w:iCs/>
          <w:sz w:val="20"/>
          <w:szCs w:val="20"/>
        </w:rPr>
      </w:pPr>
      <w:r w:rsidRPr="00063707">
        <w:rPr>
          <w:b/>
          <w:bCs/>
          <w:i/>
          <w:iCs/>
          <w:sz w:val="20"/>
          <w:szCs w:val="20"/>
        </w:rPr>
        <w:t>по договорам</w:t>
      </w:r>
      <w:r>
        <w:rPr>
          <w:b/>
          <w:bCs/>
          <w:i/>
          <w:iCs/>
          <w:sz w:val="20"/>
          <w:szCs w:val="20"/>
        </w:rPr>
        <w:t xml:space="preserve"> б</w:t>
      </w:r>
      <w:r w:rsidRPr="00063707">
        <w:rPr>
          <w:b/>
          <w:bCs/>
          <w:i/>
          <w:iCs/>
          <w:sz w:val="20"/>
          <w:szCs w:val="20"/>
        </w:rPr>
        <w:t>анковской гарантии</w:t>
      </w:r>
    </w:p>
    <w:p w:rsidR="00E444B2" w:rsidRPr="00E1488B" w:rsidRDefault="00E444B2" w:rsidP="00E444B2">
      <w:pPr>
        <w:spacing w:before="48" w:after="48" w:line="264" w:lineRule="auto"/>
        <w:ind w:left="4820"/>
        <w:jc w:val="both"/>
        <w:rPr>
          <w:sz w:val="20"/>
          <w:szCs w:val="20"/>
        </w:rPr>
      </w:pPr>
      <w:r w:rsidRPr="00E1488B">
        <w:rPr>
          <w:sz w:val="20"/>
          <w:szCs w:val="20"/>
        </w:rPr>
        <w:t xml:space="preserve">   </w:t>
      </w:r>
    </w:p>
    <w:p w:rsidR="00E444B2" w:rsidRPr="00E1488B" w:rsidRDefault="00E444B2" w:rsidP="00E444B2">
      <w:pPr>
        <w:widowControl/>
        <w:suppressAutoHyphens w:val="0"/>
        <w:jc w:val="center"/>
        <w:outlineLvl w:val="0"/>
        <w:rPr>
          <w:rFonts w:eastAsia="Times New Roman" w:cs="Times New Roman"/>
          <w:b/>
          <w:kern w:val="0"/>
          <w:sz w:val="20"/>
          <w:szCs w:val="20"/>
          <w:lang w:eastAsia="ru-RU" w:bidi="ar-SA"/>
        </w:rPr>
      </w:pPr>
      <w:r w:rsidRPr="00E1488B">
        <w:rPr>
          <w:rFonts w:eastAsia="Times New Roman" w:cs="Times New Roman"/>
          <w:b/>
          <w:kern w:val="0"/>
          <w:sz w:val="20"/>
          <w:szCs w:val="20"/>
          <w:lang w:eastAsia="ru-RU" w:bidi="ar-SA"/>
        </w:rPr>
        <w:t>ЗАЯВКА НА ПОЛУЧЕНИЕ ПОРУЧИТЕЛЬСТВА</w:t>
      </w:r>
    </w:p>
    <w:p w:rsidR="00E444B2" w:rsidRPr="00E1488B" w:rsidRDefault="00E444B2" w:rsidP="00E444B2">
      <w:pPr>
        <w:widowControl/>
        <w:suppressAutoHyphens w:val="0"/>
        <w:jc w:val="center"/>
        <w:outlineLvl w:val="0"/>
        <w:rPr>
          <w:rFonts w:eastAsia="Times New Roman" w:cs="Times New Roman"/>
          <w:b/>
          <w:kern w:val="0"/>
          <w:sz w:val="20"/>
          <w:szCs w:val="20"/>
          <w:lang w:eastAsia="ru-RU" w:bidi="ar-SA"/>
        </w:rPr>
      </w:pPr>
    </w:p>
    <w:p w:rsidR="00E444B2" w:rsidRPr="00E1488B" w:rsidRDefault="00E444B2" w:rsidP="00E444B2">
      <w:pPr>
        <w:widowControl/>
        <w:suppressAutoHyphens w:val="0"/>
        <w:jc w:val="right"/>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«____» ____________ 201__ г.</w:t>
      </w:r>
    </w:p>
    <w:p w:rsidR="00E444B2" w:rsidRPr="00E1488B" w:rsidRDefault="00E444B2" w:rsidP="00E444B2">
      <w:pPr>
        <w:widowControl/>
        <w:suppressAutoHyphens w:val="0"/>
        <w:jc w:val="right"/>
        <w:rPr>
          <w:rFonts w:eastAsia="Times New Roman" w:cs="Times New Roman"/>
          <w:kern w:val="0"/>
          <w:sz w:val="20"/>
          <w:szCs w:val="20"/>
          <w:lang w:eastAsia="ru-RU" w:bidi="ar-SA"/>
        </w:rPr>
      </w:pPr>
    </w:p>
    <w:p w:rsidR="00E444B2" w:rsidRPr="00E1488B" w:rsidRDefault="00E444B2" w:rsidP="00E444B2">
      <w:pPr>
        <w:widowControl/>
        <w:suppressAutoHyphens w:val="0"/>
        <w:ind w:left="142"/>
        <w:jc w:val="both"/>
        <w:rPr>
          <w:rFonts w:eastAsia="Times New Roman" w:cs="Times New Roman"/>
          <w:iCs/>
          <w:kern w:val="0"/>
          <w:sz w:val="20"/>
          <w:szCs w:val="20"/>
          <w:lang w:val="x-none" w:eastAsia="x-none" w:bidi="ar-SA"/>
        </w:rPr>
      </w:pPr>
      <w:r w:rsidRPr="00E1488B">
        <w:rPr>
          <w:rFonts w:eastAsia="Times New Roman" w:cs="Times New Roman"/>
          <w:iCs/>
          <w:kern w:val="0"/>
          <w:sz w:val="20"/>
          <w:szCs w:val="20"/>
          <w:lang w:val="x-none" w:eastAsia="x-none" w:bidi="ar-SA"/>
        </w:rPr>
        <w:t>Просим предоставить поручительство по следующему договору о предоставлении банковской гарантии:</w:t>
      </w:r>
    </w:p>
    <w:p w:rsidR="00E444B2" w:rsidRDefault="00E444B2" w:rsidP="00E444B2">
      <w:pPr>
        <w:widowControl/>
        <w:suppressAutoHyphens w:val="0"/>
        <w:ind w:left="142"/>
        <w:jc w:val="both"/>
        <w:rPr>
          <w:rFonts w:eastAsia="Times New Roman" w:cs="Times New Roman"/>
          <w:b/>
          <w:iCs/>
          <w:kern w:val="0"/>
          <w:sz w:val="20"/>
          <w:szCs w:val="20"/>
          <w:lang w:eastAsia="x-none" w:bidi="ar-SA"/>
        </w:rPr>
      </w:pPr>
    </w:p>
    <w:p w:rsidR="00E444B2" w:rsidRPr="00E1488B" w:rsidRDefault="00E444B2" w:rsidP="00E444B2">
      <w:pPr>
        <w:widowControl/>
        <w:suppressAutoHyphens w:val="0"/>
        <w:ind w:left="142"/>
        <w:jc w:val="both"/>
        <w:rPr>
          <w:rFonts w:eastAsia="Times New Roman" w:cs="Times New Roman"/>
          <w:b/>
          <w:iCs/>
          <w:kern w:val="0"/>
          <w:sz w:val="20"/>
          <w:szCs w:val="20"/>
          <w:lang w:val="x-none" w:eastAsia="x-none" w:bidi="ar-SA"/>
        </w:rPr>
      </w:pPr>
      <w:r w:rsidRPr="00E1488B">
        <w:rPr>
          <w:rFonts w:eastAsia="Times New Roman" w:cs="Times New Roman"/>
          <w:b/>
          <w:iCs/>
          <w:kern w:val="0"/>
          <w:sz w:val="20"/>
          <w:szCs w:val="20"/>
          <w:lang w:val="x-none" w:eastAsia="x-none" w:bidi="ar-SA"/>
        </w:rPr>
        <w:t>1.Информация о Принципале:</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790"/>
      </w:tblGrid>
      <w:tr w:rsidR="00E444B2" w:rsidRPr="00E1488B" w:rsidTr="006B4694">
        <w:tc>
          <w:tcPr>
            <w:tcW w:w="4428" w:type="dxa"/>
          </w:tcPr>
          <w:p w:rsidR="00E444B2" w:rsidRPr="00E1488B" w:rsidRDefault="00E444B2" w:rsidP="006B4694">
            <w:pPr>
              <w:widowControl/>
              <w:suppressAutoHyphens w:val="0"/>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Полное наименование юридического лица/ФИО индивидуального предпринимателя</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Место нахождения юридического лица/место жительства индивидуального предпринимателя</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Почтовый адрес</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Основной государственный регистрационный номер (ОГРН)</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ИНН/КПП</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Телефон/факс </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Адрес электронной почты (</w:t>
            </w:r>
            <w:r w:rsidRPr="00E1488B">
              <w:rPr>
                <w:rFonts w:eastAsia="Times New Roman" w:cs="Times New Roman"/>
                <w:kern w:val="0"/>
                <w:sz w:val="20"/>
                <w:szCs w:val="20"/>
                <w:lang w:val="en-US" w:eastAsia="ru-RU" w:bidi="ar-SA"/>
              </w:rPr>
              <w:t>E</w:t>
            </w:r>
            <w:r w:rsidRPr="00E1488B">
              <w:rPr>
                <w:rFonts w:eastAsia="Times New Roman" w:cs="Times New Roman"/>
                <w:kern w:val="0"/>
                <w:sz w:val="20"/>
                <w:szCs w:val="20"/>
                <w:lang w:eastAsia="ru-RU" w:bidi="ar-SA"/>
              </w:rPr>
              <w:t>-</w:t>
            </w:r>
            <w:r w:rsidRPr="00E1488B">
              <w:rPr>
                <w:rFonts w:eastAsia="Times New Roman" w:cs="Times New Roman"/>
                <w:kern w:val="0"/>
                <w:sz w:val="20"/>
                <w:szCs w:val="20"/>
                <w:lang w:val="en-US" w:eastAsia="ru-RU" w:bidi="ar-SA"/>
              </w:rPr>
              <w:t>mail</w:t>
            </w:r>
            <w:r w:rsidRPr="00E1488B">
              <w:rPr>
                <w:rFonts w:eastAsia="Times New Roman" w:cs="Times New Roman"/>
                <w:kern w:val="0"/>
                <w:sz w:val="20"/>
                <w:szCs w:val="20"/>
                <w:lang w:eastAsia="ru-RU" w:bidi="ar-SA"/>
              </w:rPr>
              <w:t>)</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Сведения об имеющихся лицензиях</w:t>
            </w:r>
          </w:p>
        </w:tc>
        <w:tc>
          <w:tcPr>
            <w:tcW w:w="4790" w:type="dxa"/>
          </w:tcPr>
          <w:p w:rsidR="00E444B2" w:rsidRPr="00E1488B" w:rsidRDefault="00E444B2" w:rsidP="006B4694">
            <w:pPr>
              <w:widowControl/>
              <w:suppressAutoHyphens w:val="0"/>
              <w:outlineLvl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Сведения о средней численности работников за предшествующий календарный год</w:t>
            </w:r>
          </w:p>
        </w:tc>
        <w:tc>
          <w:tcPr>
            <w:tcW w:w="4790" w:type="dxa"/>
          </w:tcPr>
          <w:p w:rsidR="00E444B2" w:rsidRPr="00E1488B" w:rsidRDefault="00E444B2" w:rsidP="006B4694">
            <w:pPr>
              <w:widowControl/>
              <w:suppressAutoHyphens w:val="0"/>
              <w:outlineLvl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Сведения о численности работников на дату подачи заявки</w:t>
            </w:r>
          </w:p>
        </w:tc>
        <w:tc>
          <w:tcPr>
            <w:tcW w:w="4790" w:type="dxa"/>
          </w:tcPr>
          <w:p w:rsidR="00E444B2" w:rsidRPr="00E1488B" w:rsidRDefault="00E444B2" w:rsidP="006B4694">
            <w:pPr>
              <w:widowControl/>
              <w:suppressAutoHyphens w:val="0"/>
              <w:outlineLvl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Планируемое создание дополнительных рабочих мест, человек</w:t>
            </w:r>
          </w:p>
        </w:tc>
        <w:tc>
          <w:tcPr>
            <w:tcW w:w="4790" w:type="dxa"/>
          </w:tcPr>
          <w:p w:rsidR="00E444B2" w:rsidRPr="00E1488B" w:rsidRDefault="00E444B2" w:rsidP="006B4694">
            <w:pPr>
              <w:widowControl/>
              <w:suppressAutoHyphens w:val="0"/>
              <w:outlineLvl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rPr>
                <w:rFonts w:eastAsia="Calibri" w:cs="Times New Roman"/>
                <w:kern w:val="0"/>
                <w:sz w:val="20"/>
                <w:szCs w:val="20"/>
                <w:lang w:eastAsia="en-US" w:bidi="ar-SA"/>
              </w:rPr>
            </w:pPr>
            <w:r w:rsidRPr="00E1488B">
              <w:rPr>
                <w:rFonts w:eastAsia="Calibri" w:cs="Times New Roman"/>
                <w:kern w:val="0"/>
                <w:sz w:val="20"/>
                <w:szCs w:val="20"/>
                <w:lang w:eastAsia="en-US" w:bidi="ar-SA"/>
              </w:rPr>
              <w:t xml:space="preserve">Выручка от реализации товаров (работ, услуг) без учета НДС за </w:t>
            </w:r>
            <w:r w:rsidRPr="00E1488B">
              <w:rPr>
                <w:rFonts w:eastAsia="Calibri" w:cs="Times New Roman"/>
                <w:kern w:val="0"/>
                <w:sz w:val="20"/>
                <w:szCs w:val="20"/>
                <w:lang w:eastAsia="ru-RU" w:bidi="ar-SA"/>
              </w:rPr>
              <w:t>предшествующий календарный год,</w:t>
            </w:r>
            <w:r w:rsidRPr="00E1488B">
              <w:rPr>
                <w:rFonts w:eastAsia="Calibri" w:cs="Times New Roman"/>
                <w:kern w:val="0"/>
                <w:sz w:val="20"/>
                <w:szCs w:val="20"/>
                <w:lang w:eastAsia="en-US" w:bidi="ar-SA"/>
              </w:rPr>
              <w:t xml:space="preserve"> тыс. руб.</w:t>
            </w:r>
          </w:p>
        </w:tc>
        <w:tc>
          <w:tcPr>
            <w:tcW w:w="4790" w:type="dxa"/>
          </w:tcPr>
          <w:p w:rsidR="00E444B2" w:rsidRPr="00E1488B" w:rsidRDefault="00E444B2" w:rsidP="006B4694">
            <w:pPr>
              <w:widowControl/>
              <w:suppressAutoHyphens w:val="0"/>
              <w:outlineLvl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Выручка от реализации товаров (работ, услуг) без учета НДС за последние 4 квартала, тыс. руб.</w:t>
            </w:r>
          </w:p>
        </w:tc>
        <w:tc>
          <w:tcPr>
            <w:tcW w:w="4790" w:type="dxa"/>
          </w:tcPr>
          <w:p w:rsidR="00E444B2" w:rsidRPr="00E1488B" w:rsidRDefault="00E444B2" w:rsidP="006B4694">
            <w:pPr>
              <w:widowControl/>
              <w:suppressAutoHyphens w:val="0"/>
              <w:outlineLvl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jc w:val="both"/>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Оплачено налогов, сборов и взносов в бюджеты всех уровней за последние 4 квартала, тыс. руб.</w:t>
            </w:r>
          </w:p>
        </w:tc>
        <w:tc>
          <w:tcPr>
            <w:tcW w:w="4790" w:type="dxa"/>
          </w:tcPr>
          <w:p w:rsidR="00E444B2" w:rsidRPr="00E1488B" w:rsidRDefault="00E444B2" w:rsidP="006B4694">
            <w:pPr>
              <w:widowControl/>
              <w:suppressAutoHyphens w:val="0"/>
              <w:outlineLvl w:val="0"/>
              <w:rPr>
                <w:rFonts w:eastAsia="Times New Roman" w:cs="Times New Roman"/>
                <w:kern w:val="0"/>
                <w:sz w:val="20"/>
                <w:szCs w:val="20"/>
                <w:lang w:eastAsia="ru-RU" w:bidi="ar-SA"/>
              </w:rPr>
            </w:pPr>
          </w:p>
        </w:tc>
      </w:tr>
    </w:tbl>
    <w:p w:rsidR="00E444B2" w:rsidRPr="00E1488B" w:rsidRDefault="00E444B2" w:rsidP="00E444B2">
      <w:pPr>
        <w:widowControl/>
        <w:suppressAutoHyphens w:val="0"/>
        <w:ind w:firstLine="720"/>
        <w:jc w:val="both"/>
        <w:rPr>
          <w:rFonts w:eastAsia="Times New Roman" w:cs="Times New Roman"/>
          <w:i/>
          <w:iCs/>
          <w:kern w:val="0"/>
          <w:sz w:val="20"/>
          <w:szCs w:val="20"/>
          <w:lang w:val="x-none" w:eastAsia="x-none" w:bidi="ar-SA"/>
        </w:rPr>
      </w:pPr>
    </w:p>
    <w:p w:rsidR="00E444B2" w:rsidRPr="00E1488B" w:rsidRDefault="00E444B2" w:rsidP="00E444B2">
      <w:pPr>
        <w:widowControl/>
        <w:suppressAutoHyphens w:val="0"/>
        <w:ind w:left="142"/>
        <w:jc w:val="both"/>
        <w:rPr>
          <w:rFonts w:eastAsia="Times New Roman" w:cs="Times New Roman"/>
          <w:b/>
          <w:iCs/>
          <w:kern w:val="0"/>
          <w:sz w:val="20"/>
          <w:szCs w:val="20"/>
          <w:lang w:val="x-none" w:eastAsia="x-none" w:bidi="ar-SA"/>
        </w:rPr>
      </w:pPr>
      <w:r w:rsidRPr="00E1488B">
        <w:rPr>
          <w:rFonts w:eastAsia="Times New Roman" w:cs="Times New Roman"/>
          <w:b/>
          <w:iCs/>
          <w:kern w:val="0"/>
          <w:sz w:val="20"/>
          <w:szCs w:val="20"/>
          <w:lang w:val="x-none" w:eastAsia="x-none" w:bidi="ar-SA"/>
        </w:rPr>
        <w:t>2.Информация о должностных лицах Принципала:</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790"/>
      </w:tblGrid>
      <w:tr w:rsidR="00E444B2" w:rsidRPr="00E1488B" w:rsidTr="006B4694">
        <w:tc>
          <w:tcPr>
            <w:tcW w:w="4428"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Руководитель: ФИО (полностью), телефон </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Главный бухгалтер: ФИО (полностью), телефон </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Контактное лицо: ФИО (полностью), телефон</w:t>
            </w:r>
          </w:p>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(в </w:t>
            </w:r>
            <w:proofErr w:type="spellStart"/>
            <w:r w:rsidRPr="00E1488B">
              <w:rPr>
                <w:rFonts w:eastAsia="Times New Roman" w:cs="Times New Roman"/>
                <w:kern w:val="0"/>
                <w:sz w:val="20"/>
                <w:szCs w:val="20"/>
                <w:lang w:eastAsia="ru-RU" w:bidi="ar-SA"/>
              </w:rPr>
              <w:t>т.ч</w:t>
            </w:r>
            <w:proofErr w:type="spellEnd"/>
            <w:r w:rsidRPr="00E1488B">
              <w:rPr>
                <w:rFonts w:eastAsia="Times New Roman" w:cs="Times New Roman"/>
                <w:kern w:val="0"/>
                <w:sz w:val="20"/>
                <w:szCs w:val="20"/>
                <w:lang w:eastAsia="ru-RU" w:bidi="ar-SA"/>
              </w:rPr>
              <w:t>. мобильный)</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bl>
    <w:p w:rsidR="00E444B2" w:rsidRPr="00E1488B" w:rsidRDefault="00E444B2" w:rsidP="00E444B2">
      <w:pPr>
        <w:widowControl/>
        <w:suppressAutoHyphens w:val="0"/>
        <w:ind w:firstLine="720"/>
        <w:jc w:val="both"/>
        <w:rPr>
          <w:rFonts w:eastAsia="Times New Roman" w:cs="Times New Roman"/>
          <w:i/>
          <w:iCs/>
          <w:kern w:val="0"/>
          <w:sz w:val="20"/>
          <w:szCs w:val="20"/>
          <w:lang w:val="x-none" w:eastAsia="x-none" w:bidi="ar-SA"/>
        </w:rPr>
      </w:pPr>
    </w:p>
    <w:p w:rsidR="00E444B2" w:rsidRPr="00E1488B" w:rsidRDefault="00E444B2" w:rsidP="00E444B2">
      <w:pPr>
        <w:widowControl/>
        <w:suppressAutoHyphens w:val="0"/>
        <w:ind w:left="142"/>
        <w:jc w:val="both"/>
        <w:rPr>
          <w:rFonts w:eastAsia="Times New Roman" w:cs="Times New Roman"/>
          <w:b/>
          <w:iCs/>
          <w:kern w:val="0"/>
          <w:sz w:val="20"/>
          <w:szCs w:val="20"/>
          <w:lang w:val="x-none" w:eastAsia="x-none" w:bidi="ar-SA"/>
        </w:rPr>
      </w:pPr>
      <w:r w:rsidRPr="00E1488B">
        <w:rPr>
          <w:rFonts w:eastAsia="Times New Roman" w:cs="Times New Roman"/>
          <w:b/>
          <w:iCs/>
          <w:kern w:val="0"/>
          <w:sz w:val="20"/>
          <w:szCs w:val="20"/>
          <w:lang w:val="x-none" w:eastAsia="x-none" w:bidi="ar-SA"/>
        </w:rPr>
        <w:t>3.</w:t>
      </w:r>
      <w:r w:rsidRPr="00E1488B">
        <w:rPr>
          <w:rFonts w:eastAsia="Times New Roman" w:cs="Times New Roman"/>
          <w:b/>
          <w:kern w:val="0"/>
          <w:sz w:val="20"/>
          <w:szCs w:val="20"/>
          <w:lang w:val="x-none" w:eastAsia="x-none" w:bidi="ar-SA"/>
        </w:rPr>
        <w:t>Информация об акционерах (участниках) Принципала – владельцах более 5</w:t>
      </w:r>
      <w:r w:rsidRPr="00E1488B">
        <w:rPr>
          <w:rFonts w:eastAsia="Times New Roman" w:cs="Times New Roman"/>
          <w:b/>
          <w:kern w:val="0"/>
          <w:sz w:val="20"/>
          <w:szCs w:val="20"/>
          <w:lang w:eastAsia="x-none" w:bidi="ar-SA"/>
        </w:rPr>
        <w:t xml:space="preserve"> </w:t>
      </w:r>
      <w:r w:rsidRPr="00E1488B">
        <w:rPr>
          <w:rFonts w:eastAsia="Times New Roman" w:cs="Times New Roman"/>
          <w:b/>
          <w:kern w:val="0"/>
          <w:sz w:val="20"/>
          <w:szCs w:val="20"/>
          <w:lang w:val="x-none" w:eastAsia="x-none" w:bidi="ar-SA"/>
        </w:rPr>
        <w:t>% в уставном капитале:</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3410"/>
        <w:gridCol w:w="1430"/>
        <w:gridCol w:w="1300"/>
      </w:tblGrid>
      <w:tr w:rsidR="00E444B2" w:rsidRPr="00E1488B" w:rsidTr="006B4694">
        <w:tc>
          <w:tcPr>
            <w:tcW w:w="3078" w:type="dxa"/>
            <w:vMerge w:val="restart"/>
            <w:vAlign w:val="center"/>
          </w:tcPr>
          <w:p w:rsidR="00E444B2" w:rsidRPr="00E1488B" w:rsidRDefault="00E444B2" w:rsidP="006B4694">
            <w:pPr>
              <w:widowControl/>
              <w:suppressAutoHyphens w:val="0"/>
              <w:jc w:val="center"/>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Собственник акций / долей, ИНН</w:t>
            </w:r>
          </w:p>
          <w:p w:rsidR="00E444B2" w:rsidRPr="00E1488B" w:rsidRDefault="00E444B2" w:rsidP="006B4694">
            <w:pPr>
              <w:widowControl/>
              <w:suppressAutoHyphens w:val="0"/>
              <w:jc w:val="center"/>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(для физ. лиц – дата рождения)</w:t>
            </w:r>
          </w:p>
        </w:tc>
        <w:tc>
          <w:tcPr>
            <w:tcW w:w="3410" w:type="dxa"/>
            <w:vMerge w:val="restart"/>
            <w:vAlign w:val="center"/>
          </w:tcPr>
          <w:p w:rsidR="00E444B2" w:rsidRPr="00E1488B" w:rsidRDefault="00E444B2" w:rsidP="006B4694">
            <w:pPr>
              <w:widowControl/>
              <w:suppressAutoHyphens w:val="0"/>
              <w:jc w:val="center"/>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Юридический адрес</w:t>
            </w:r>
          </w:p>
          <w:p w:rsidR="00E444B2" w:rsidRPr="00E1488B" w:rsidRDefault="00E444B2" w:rsidP="006B4694">
            <w:pPr>
              <w:widowControl/>
              <w:suppressAutoHyphens w:val="0"/>
              <w:jc w:val="center"/>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(для физ. лиц – адрес места жительства)</w:t>
            </w:r>
          </w:p>
        </w:tc>
        <w:tc>
          <w:tcPr>
            <w:tcW w:w="2730" w:type="dxa"/>
            <w:gridSpan w:val="2"/>
            <w:vAlign w:val="center"/>
          </w:tcPr>
          <w:p w:rsidR="00E444B2" w:rsidRPr="00E1488B" w:rsidRDefault="00E444B2" w:rsidP="006B4694">
            <w:pPr>
              <w:widowControl/>
              <w:suppressAutoHyphens w:val="0"/>
              <w:jc w:val="center"/>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Доля в уставном капитале</w:t>
            </w:r>
          </w:p>
        </w:tc>
      </w:tr>
      <w:tr w:rsidR="00E444B2" w:rsidRPr="00E1488B" w:rsidTr="006B4694">
        <w:trPr>
          <w:trHeight w:val="418"/>
        </w:trPr>
        <w:tc>
          <w:tcPr>
            <w:tcW w:w="3078" w:type="dxa"/>
            <w:vMerge/>
            <w:vAlign w:val="center"/>
          </w:tcPr>
          <w:p w:rsidR="00E444B2" w:rsidRPr="00E1488B" w:rsidRDefault="00E444B2" w:rsidP="006B4694">
            <w:pPr>
              <w:widowControl/>
              <w:suppressAutoHyphens w:val="0"/>
              <w:jc w:val="center"/>
              <w:rPr>
                <w:rFonts w:eastAsia="Times New Roman" w:cs="Times New Roman"/>
                <w:kern w:val="0"/>
                <w:sz w:val="20"/>
                <w:szCs w:val="20"/>
                <w:lang w:eastAsia="ru-RU" w:bidi="ar-SA"/>
              </w:rPr>
            </w:pPr>
          </w:p>
        </w:tc>
        <w:tc>
          <w:tcPr>
            <w:tcW w:w="3410" w:type="dxa"/>
            <w:vMerge/>
            <w:vAlign w:val="center"/>
          </w:tcPr>
          <w:p w:rsidR="00E444B2" w:rsidRPr="00E1488B" w:rsidRDefault="00E444B2" w:rsidP="006B4694">
            <w:pPr>
              <w:widowControl/>
              <w:suppressAutoHyphens w:val="0"/>
              <w:jc w:val="center"/>
              <w:rPr>
                <w:rFonts w:eastAsia="Times New Roman" w:cs="Times New Roman"/>
                <w:kern w:val="0"/>
                <w:sz w:val="20"/>
                <w:szCs w:val="20"/>
                <w:lang w:eastAsia="ru-RU" w:bidi="ar-SA"/>
              </w:rPr>
            </w:pPr>
          </w:p>
        </w:tc>
        <w:tc>
          <w:tcPr>
            <w:tcW w:w="1430" w:type="dxa"/>
            <w:vAlign w:val="center"/>
          </w:tcPr>
          <w:p w:rsidR="00E444B2" w:rsidRPr="00E1488B" w:rsidRDefault="00E444B2" w:rsidP="006B4694">
            <w:pPr>
              <w:widowControl/>
              <w:suppressAutoHyphens w:val="0"/>
              <w:jc w:val="center"/>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Тыс. руб.</w:t>
            </w:r>
          </w:p>
        </w:tc>
        <w:tc>
          <w:tcPr>
            <w:tcW w:w="1300" w:type="dxa"/>
            <w:vAlign w:val="center"/>
          </w:tcPr>
          <w:p w:rsidR="00E444B2" w:rsidRPr="00E1488B" w:rsidRDefault="00E444B2" w:rsidP="006B4694">
            <w:pPr>
              <w:widowControl/>
              <w:suppressAutoHyphens w:val="0"/>
              <w:jc w:val="center"/>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w:t>
            </w:r>
          </w:p>
        </w:tc>
      </w:tr>
      <w:tr w:rsidR="00E444B2" w:rsidRPr="00E1488B" w:rsidTr="006B4694">
        <w:tc>
          <w:tcPr>
            <w:tcW w:w="3078" w:type="dxa"/>
          </w:tcPr>
          <w:p w:rsidR="00E444B2" w:rsidRPr="00E1488B" w:rsidRDefault="00E444B2" w:rsidP="006B4694">
            <w:pPr>
              <w:widowControl/>
              <w:suppressAutoHyphens w:val="0"/>
              <w:rPr>
                <w:rFonts w:eastAsia="Times New Roman" w:cs="Times New Roman"/>
                <w:kern w:val="0"/>
                <w:sz w:val="20"/>
                <w:szCs w:val="20"/>
                <w:lang w:eastAsia="ru-RU" w:bidi="ar-SA"/>
              </w:rPr>
            </w:pPr>
          </w:p>
        </w:tc>
        <w:tc>
          <w:tcPr>
            <w:tcW w:w="3410" w:type="dxa"/>
          </w:tcPr>
          <w:p w:rsidR="00E444B2" w:rsidRPr="00E1488B" w:rsidRDefault="00E444B2" w:rsidP="006B4694">
            <w:pPr>
              <w:widowControl/>
              <w:suppressAutoHyphens w:val="0"/>
              <w:rPr>
                <w:rFonts w:eastAsia="Times New Roman" w:cs="Times New Roman"/>
                <w:kern w:val="0"/>
                <w:sz w:val="20"/>
                <w:szCs w:val="20"/>
                <w:lang w:eastAsia="ru-RU" w:bidi="ar-SA"/>
              </w:rPr>
            </w:pPr>
          </w:p>
        </w:tc>
        <w:tc>
          <w:tcPr>
            <w:tcW w:w="1430" w:type="dxa"/>
          </w:tcPr>
          <w:p w:rsidR="00E444B2" w:rsidRPr="00E1488B" w:rsidRDefault="00E444B2" w:rsidP="006B4694">
            <w:pPr>
              <w:widowControl/>
              <w:suppressAutoHyphens w:val="0"/>
              <w:rPr>
                <w:rFonts w:eastAsia="Times New Roman" w:cs="Times New Roman"/>
                <w:kern w:val="0"/>
                <w:sz w:val="20"/>
                <w:szCs w:val="20"/>
                <w:lang w:eastAsia="ru-RU" w:bidi="ar-SA"/>
              </w:rPr>
            </w:pPr>
          </w:p>
        </w:tc>
        <w:tc>
          <w:tcPr>
            <w:tcW w:w="130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3078" w:type="dxa"/>
          </w:tcPr>
          <w:p w:rsidR="00E444B2" w:rsidRPr="00E1488B" w:rsidRDefault="00E444B2" w:rsidP="006B4694">
            <w:pPr>
              <w:widowControl/>
              <w:suppressAutoHyphens w:val="0"/>
              <w:rPr>
                <w:rFonts w:eastAsia="Times New Roman" w:cs="Times New Roman"/>
                <w:kern w:val="0"/>
                <w:sz w:val="20"/>
                <w:szCs w:val="20"/>
                <w:lang w:eastAsia="ru-RU" w:bidi="ar-SA"/>
              </w:rPr>
            </w:pPr>
          </w:p>
        </w:tc>
        <w:tc>
          <w:tcPr>
            <w:tcW w:w="3410" w:type="dxa"/>
          </w:tcPr>
          <w:p w:rsidR="00E444B2" w:rsidRPr="00E1488B" w:rsidRDefault="00E444B2" w:rsidP="006B4694">
            <w:pPr>
              <w:widowControl/>
              <w:suppressAutoHyphens w:val="0"/>
              <w:rPr>
                <w:rFonts w:eastAsia="Times New Roman" w:cs="Times New Roman"/>
                <w:kern w:val="0"/>
                <w:sz w:val="20"/>
                <w:szCs w:val="20"/>
                <w:lang w:eastAsia="ru-RU" w:bidi="ar-SA"/>
              </w:rPr>
            </w:pPr>
          </w:p>
        </w:tc>
        <w:tc>
          <w:tcPr>
            <w:tcW w:w="1430" w:type="dxa"/>
          </w:tcPr>
          <w:p w:rsidR="00E444B2" w:rsidRPr="00E1488B" w:rsidRDefault="00E444B2" w:rsidP="006B4694">
            <w:pPr>
              <w:widowControl/>
              <w:suppressAutoHyphens w:val="0"/>
              <w:rPr>
                <w:rFonts w:eastAsia="Times New Roman" w:cs="Times New Roman"/>
                <w:kern w:val="0"/>
                <w:sz w:val="20"/>
                <w:szCs w:val="20"/>
                <w:lang w:eastAsia="ru-RU" w:bidi="ar-SA"/>
              </w:rPr>
            </w:pPr>
          </w:p>
        </w:tc>
        <w:tc>
          <w:tcPr>
            <w:tcW w:w="130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bl>
    <w:p w:rsidR="00E444B2" w:rsidRPr="00E1488B" w:rsidRDefault="00E444B2" w:rsidP="00E444B2">
      <w:pPr>
        <w:widowControl/>
        <w:suppressAutoHyphens w:val="0"/>
        <w:ind w:firstLine="720"/>
        <w:jc w:val="both"/>
        <w:rPr>
          <w:rFonts w:eastAsia="Times New Roman" w:cs="Times New Roman"/>
          <w:i/>
          <w:iCs/>
          <w:kern w:val="0"/>
          <w:sz w:val="20"/>
          <w:szCs w:val="20"/>
          <w:lang w:val="x-none" w:eastAsia="x-none" w:bidi="ar-SA"/>
        </w:rPr>
      </w:pPr>
    </w:p>
    <w:p w:rsidR="00E444B2" w:rsidRPr="00E1488B" w:rsidRDefault="00E444B2" w:rsidP="00E444B2">
      <w:pPr>
        <w:widowControl/>
        <w:suppressAutoHyphens w:val="0"/>
        <w:ind w:left="142"/>
        <w:jc w:val="both"/>
        <w:rPr>
          <w:rFonts w:eastAsia="Times New Roman" w:cs="Times New Roman"/>
          <w:b/>
          <w:iCs/>
          <w:kern w:val="0"/>
          <w:sz w:val="20"/>
          <w:szCs w:val="20"/>
          <w:lang w:val="x-none" w:eastAsia="x-none" w:bidi="ar-SA"/>
        </w:rPr>
      </w:pPr>
      <w:r w:rsidRPr="00E1488B">
        <w:rPr>
          <w:rFonts w:eastAsia="Times New Roman" w:cs="Times New Roman"/>
          <w:b/>
          <w:iCs/>
          <w:kern w:val="0"/>
          <w:sz w:val="20"/>
          <w:szCs w:val="20"/>
          <w:lang w:val="x-none" w:eastAsia="x-none" w:bidi="ar-SA"/>
        </w:rPr>
        <w:t>4.Краткое описание бизнеса Принципала:</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790"/>
      </w:tblGrid>
      <w:tr w:rsidR="00E444B2" w:rsidRPr="00E1488B" w:rsidTr="006B4694">
        <w:tc>
          <w:tcPr>
            <w:tcW w:w="4428"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Виды экономической деятельности в соответствии с ОКВЭД</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428"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Краткая характеристика деятельности (основная номенклатура производимой продукции/товаров/работ/услуг, срок деятельности и т.д.)</w:t>
            </w:r>
          </w:p>
        </w:tc>
        <w:tc>
          <w:tcPr>
            <w:tcW w:w="479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bl>
    <w:p w:rsidR="00E444B2" w:rsidRDefault="00E444B2" w:rsidP="00E444B2">
      <w:pPr>
        <w:widowControl/>
        <w:suppressAutoHyphens w:val="0"/>
        <w:ind w:left="142"/>
        <w:jc w:val="both"/>
        <w:rPr>
          <w:rFonts w:eastAsia="Times New Roman" w:cs="Times New Roman"/>
          <w:b/>
          <w:iCs/>
          <w:kern w:val="0"/>
          <w:sz w:val="20"/>
          <w:szCs w:val="20"/>
          <w:lang w:eastAsia="x-none" w:bidi="ar-SA"/>
        </w:rPr>
      </w:pPr>
    </w:p>
    <w:p w:rsidR="00E444B2" w:rsidRPr="00E1488B" w:rsidRDefault="00E444B2" w:rsidP="00E444B2">
      <w:pPr>
        <w:widowControl/>
        <w:suppressAutoHyphens w:val="0"/>
        <w:ind w:left="142"/>
        <w:jc w:val="both"/>
        <w:rPr>
          <w:rFonts w:eastAsia="Times New Roman" w:cs="Times New Roman"/>
          <w:b/>
          <w:iCs/>
          <w:kern w:val="0"/>
          <w:sz w:val="20"/>
          <w:szCs w:val="20"/>
          <w:lang w:val="x-none" w:eastAsia="x-none" w:bidi="ar-SA"/>
        </w:rPr>
      </w:pPr>
      <w:r w:rsidRPr="00E1488B">
        <w:rPr>
          <w:rFonts w:eastAsia="Times New Roman" w:cs="Times New Roman"/>
          <w:b/>
          <w:iCs/>
          <w:kern w:val="0"/>
          <w:sz w:val="20"/>
          <w:szCs w:val="20"/>
          <w:lang w:val="x-none" w:eastAsia="x-none" w:bidi="ar-SA"/>
        </w:rPr>
        <w:t>5.Сведения о просроченной задолженности Принципала:</w:t>
      </w:r>
    </w:p>
    <w:p w:rsidR="00E444B2" w:rsidRPr="00E1488B" w:rsidRDefault="00E444B2" w:rsidP="00E444B2">
      <w:pPr>
        <w:widowControl/>
        <w:suppressAutoHyphens w:val="0"/>
        <w:ind w:left="142"/>
        <w:jc w:val="both"/>
        <w:rPr>
          <w:rFonts w:eastAsia="Times New Roman" w:cs="Times New Roman"/>
          <w:iCs/>
          <w:kern w:val="0"/>
          <w:sz w:val="20"/>
          <w:szCs w:val="20"/>
          <w:lang w:val="x-none" w:eastAsia="x-none" w:bidi="ar-SA"/>
        </w:rPr>
      </w:pPr>
      <w:r w:rsidRPr="00E1488B">
        <w:rPr>
          <w:rFonts w:eastAsia="Times New Roman" w:cs="Times New Roman"/>
          <w:iCs/>
          <w:kern w:val="0"/>
          <w:sz w:val="20"/>
          <w:szCs w:val="20"/>
          <w:lang w:val="x-none" w:eastAsia="x-none" w:bidi="ar-SA"/>
        </w:rPr>
        <w:t xml:space="preserve">5.1.Просроченная дебиторская задолженность </w:t>
      </w:r>
      <w:r w:rsidRPr="00E1488B">
        <w:rPr>
          <w:rFonts w:eastAsia="Times New Roman" w:cs="Times New Roman"/>
          <w:iCs/>
          <w:kern w:val="0"/>
          <w:sz w:val="20"/>
          <w:szCs w:val="20"/>
          <w:lang w:val="x-none" w:eastAsia="x-none" w:bidi="ar-SA"/>
        </w:rPr>
        <w:tab/>
      </w:r>
      <w:r w:rsidRPr="00E1488B">
        <w:rPr>
          <w:rFonts w:eastAsia="Times New Roman" w:cs="Times New Roman"/>
          <w:i/>
          <w:iCs/>
          <w:kern w:val="0"/>
          <w:sz w:val="20"/>
          <w:szCs w:val="20"/>
          <w:lang w:eastAsia="x-none" w:bidi="ar-SA"/>
        </w:rPr>
        <w:t xml:space="preserve">                                                           </w:t>
      </w:r>
      <w:r w:rsidRPr="00E1488B">
        <w:rPr>
          <w:rFonts w:eastAsia="Times New Roman" w:cs="Times New Roman"/>
          <w:iCs/>
          <w:kern w:val="0"/>
          <w:sz w:val="20"/>
          <w:szCs w:val="20"/>
          <w:lang w:val="x-none" w:eastAsia="x-none" w:bidi="ar-SA"/>
        </w:rPr>
        <w:t>ЕСТЬ</w:t>
      </w:r>
      <w:r w:rsidRPr="00E1488B">
        <w:rPr>
          <w:rFonts w:eastAsia="Times New Roman" w:cs="Times New Roman"/>
          <w:kern w:val="0"/>
          <w:sz w:val="20"/>
          <w:szCs w:val="20"/>
          <w:lang w:val="x-none" w:eastAsia="x-none" w:bidi="ar-SA"/>
        </w:rPr>
        <w:t xml:space="preserve"> - </w:t>
      </w:r>
      <w:r w:rsidRPr="00E1488B">
        <w:rPr>
          <w:rFonts w:eastAsia="Times New Roman" w:cs="Times New Roman"/>
          <w:kern w:val="0"/>
          <w:sz w:val="20"/>
          <w:szCs w:val="20"/>
          <w:lang w:val="x-none" w:eastAsia="x-none" w:bidi="ar-SA"/>
        </w:rPr>
        <w:sym w:font="Symbol" w:char="F0FF"/>
      </w:r>
      <w:r w:rsidRPr="00E1488B">
        <w:rPr>
          <w:rFonts w:eastAsia="Times New Roman" w:cs="Times New Roman"/>
          <w:kern w:val="0"/>
          <w:sz w:val="20"/>
          <w:szCs w:val="20"/>
          <w:lang w:val="x-none" w:eastAsia="x-none" w:bidi="ar-SA"/>
        </w:rPr>
        <w:t>;</w:t>
      </w:r>
      <w:r w:rsidRPr="00E1488B">
        <w:rPr>
          <w:rFonts w:eastAsia="Times New Roman" w:cs="Times New Roman"/>
          <w:kern w:val="0"/>
          <w:sz w:val="20"/>
          <w:szCs w:val="20"/>
          <w:lang w:eastAsia="x-none" w:bidi="ar-SA"/>
        </w:rPr>
        <w:t xml:space="preserve">         </w:t>
      </w:r>
      <w:r w:rsidRPr="00E1488B">
        <w:rPr>
          <w:rFonts w:eastAsia="Times New Roman" w:cs="Times New Roman"/>
          <w:kern w:val="0"/>
          <w:sz w:val="20"/>
          <w:szCs w:val="20"/>
          <w:lang w:val="x-none" w:eastAsia="x-none" w:bidi="ar-SA"/>
        </w:rPr>
        <w:t xml:space="preserve"> НЕТ - </w:t>
      </w:r>
      <w:r w:rsidRPr="00E1488B">
        <w:rPr>
          <w:rFonts w:eastAsia="Times New Roman" w:cs="Times New Roman"/>
          <w:kern w:val="0"/>
          <w:sz w:val="20"/>
          <w:szCs w:val="20"/>
          <w:lang w:val="x-none" w:eastAsia="x-none" w:bidi="ar-SA"/>
        </w:rPr>
        <w:sym w:font="Symbol" w:char="F0FF"/>
      </w:r>
    </w:p>
    <w:p w:rsidR="00E444B2" w:rsidRPr="00E1488B" w:rsidRDefault="00E444B2" w:rsidP="00E444B2">
      <w:pPr>
        <w:widowControl/>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
          <w:iCs/>
          <w:kern w:val="0"/>
          <w:sz w:val="20"/>
          <w:szCs w:val="20"/>
          <w:lang w:val="x-none" w:eastAsia="x-none" w:bidi="ar-SA"/>
        </w:rPr>
        <w:t>Заполняется при наличии просроченной дебиторской задолженности:</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690"/>
        <w:gridCol w:w="1690"/>
        <w:gridCol w:w="2080"/>
        <w:gridCol w:w="1950"/>
      </w:tblGrid>
      <w:tr w:rsidR="00E444B2" w:rsidRPr="00E1488B" w:rsidTr="006B4694">
        <w:tc>
          <w:tcPr>
            <w:tcW w:w="1808"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Сумма, тыс. руб.</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Дата возникновения</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Дебитор</w:t>
            </w:r>
          </w:p>
        </w:tc>
        <w:tc>
          <w:tcPr>
            <w:tcW w:w="208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Причина возникновения</w:t>
            </w:r>
          </w:p>
        </w:tc>
        <w:tc>
          <w:tcPr>
            <w:tcW w:w="195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Перспективы</w:t>
            </w: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bl>
    <w:p w:rsidR="00E444B2" w:rsidRPr="00E1488B" w:rsidRDefault="00E444B2" w:rsidP="00E444B2">
      <w:pPr>
        <w:widowControl/>
        <w:suppressAutoHyphens w:val="0"/>
        <w:ind w:left="142"/>
        <w:jc w:val="both"/>
        <w:rPr>
          <w:rFonts w:eastAsia="Times New Roman" w:cs="Times New Roman"/>
          <w:i/>
          <w:iCs/>
          <w:kern w:val="0"/>
          <w:sz w:val="20"/>
          <w:szCs w:val="20"/>
          <w:lang w:val="x-none" w:eastAsia="x-none" w:bidi="ar-SA"/>
        </w:rPr>
      </w:pPr>
    </w:p>
    <w:p w:rsidR="00E444B2" w:rsidRPr="00E1488B" w:rsidRDefault="00E444B2" w:rsidP="00E444B2">
      <w:pPr>
        <w:widowControl/>
        <w:suppressAutoHyphens w:val="0"/>
        <w:ind w:left="142"/>
        <w:jc w:val="both"/>
        <w:rPr>
          <w:rFonts w:eastAsia="Times New Roman" w:cs="Times New Roman"/>
          <w:iCs/>
          <w:kern w:val="0"/>
          <w:sz w:val="20"/>
          <w:szCs w:val="20"/>
          <w:lang w:val="x-none" w:eastAsia="x-none" w:bidi="ar-SA"/>
        </w:rPr>
      </w:pPr>
      <w:r w:rsidRPr="00E1488B">
        <w:rPr>
          <w:rFonts w:eastAsia="Times New Roman" w:cs="Times New Roman"/>
          <w:iCs/>
          <w:kern w:val="0"/>
          <w:sz w:val="20"/>
          <w:szCs w:val="20"/>
          <w:lang w:val="x-none" w:eastAsia="x-none" w:bidi="ar-SA"/>
        </w:rPr>
        <w:t>5.2.Просроченная кредиторская задолженность</w:t>
      </w:r>
      <w:r w:rsidRPr="00E1488B">
        <w:rPr>
          <w:rFonts w:eastAsia="Times New Roman" w:cs="Times New Roman"/>
          <w:i/>
          <w:iCs/>
          <w:kern w:val="0"/>
          <w:sz w:val="20"/>
          <w:szCs w:val="20"/>
          <w:lang w:val="x-none" w:eastAsia="x-none" w:bidi="ar-SA"/>
        </w:rPr>
        <w:t xml:space="preserve"> </w:t>
      </w:r>
      <w:r w:rsidRPr="00E1488B">
        <w:rPr>
          <w:rFonts w:eastAsia="Times New Roman" w:cs="Times New Roman"/>
          <w:i/>
          <w:iCs/>
          <w:kern w:val="0"/>
          <w:sz w:val="20"/>
          <w:szCs w:val="20"/>
          <w:lang w:val="x-none" w:eastAsia="x-none" w:bidi="ar-SA"/>
        </w:rPr>
        <w:tab/>
      </w:r>
      <w:r w:rsidRPr="00E1488B">
        <w:rPr>
          <w:rFonts w:eastAsia="Times New Roman" w:cs="Times New Roman"/>
          <w:i/>
          <w:iCs/>
          <w:kern w:val="0"/>
          <w:sz w:val="20"/>
          <w:szCs w:val="20"/>
          <w:lang w:eastAsia="x-none" w:bidi="ar-SA"/>
        </w:rPr>
        <w:t xml:space="preserve">                                                           </w:t>
      </w:r>
      <w:r w:rsidRPr="00E1488B">
        <w:rPr>
          <w:rFonts w:eastAsia="Times New Roman" w:cs="Times New Roman"/>
          <w:iCs/>
          <w:kern w:val="0"/>
          <w:sz w:val="20"/>
          <w:szCs w:val="20"/>
          <w:lang w:val="x-none" w:eastAsia="x-none" w:bidi="ar-SA"/>
        </w:rPr>
        <w:t>ЕСТЬ</w:t>
      </w:r>
      <w:r w:rsidRPr="00E1488B">
        <w:rPr>
          <w:rFonts w:eastAsia="Times New Roman" w:cs="Times New Roman"/>
          <w:kern w:val="0"/>
          <w:sz w:val="20"/>
          <w:szCs w:val="20"/>
          <w:lang w:val="x-none" w:eastAsia="x-none" w:bidi="ar-SA"/>
        </w:rPr>
        <w:t xml:space="preserve"> - </w:t>
      </w:r>
      <w:r w:rsidRPr="00E1488B">
        <w:rPr>
          <w:rFonts w:eastAsia="Times New Roman" w:cs="Times New Roman"/>
          <w:kern w:val="0"/>
          <w:sz w:val="20"/>
          <w:szCs w:val="20"/>
          <w:lang w:val="x-none" w:eastAsia="x-none" w:bidi="ar-SA"/>
        </w:rPr>
        <w:sym w:font="Symbol" w:char="F0FF"/>
      </w:r>
      <w:r w:rsidRPr="00E1488B">
        <w:rPr>
          <w:rFonts w:eastAsia="Times New Roman" w:cs="Times New Roman"/>
          <w:kern w:val="0"/>
          <w:sz w:val="20"/>
          <w:szCs w:val="20"/>
          <w:lang w:val="x-none" w:eastAsia="x-none" w:bidi="ar-SA"/>
        </w:rPr>
        <w:t>;</w:t>
      </w:r>
      <w:r w:rsidRPr="00E1488B">
        <w:rPr>
          <w:rFonts w:eastAsia="Times New Roman" w:cs="Times New Roman"/>
          <w:kern w:val="0"/>
          <w:sz w:val="20"/>
          <w:szCs w:val="20"/>
          <w:lang w:eastAsia="x-none" w:bidi="ar-SA"/>
        </w:rPr>
        <w:t xml:space="preserve">         </w:t>
      </w:r>
      <w:r w:rsidRPr="00E1488B">
        <w:rPr>
          <w:rFonts w:eastAsia="Times New Roman" w:cs="Times New Roman"/>
          <w:kern w:val="0"/>
          <w:sz w:val="20"/>
          <w:szCs w:val="20"/>
          <w:lang w:val="x-none" w:eastAsia="x-none" w:bidi="ar-SA"/>
        </w:rPr>
        <w:t xml:space="preserve"> НЕТ - </w:t>
      </w:r>
      <w:r w:rsidRPr="00E1488B">
        <w:rPr>
          <w:rFonts w:eastAsia="Times New Roman" w:cs="Times New Roman"/>
          <w:kern w:val="0"/>
          <w:sz w:val="20"/>
          <w:szCs w:val="20"/>
          <w:lang w:val="x-none" w:eastAsia="x-none" w:bidi="ar-SA"/>
        </w:rPr>
        <w:sym w:font="Symbol" w:char="F0FF"/>
      </w:r>
    </w:p>
    <w:p w:rsidR="00E444B2" w:rsidRPr="00E1488B" w:rsidRDefault="00E444B2" w:rsidP="00E444B2">
      <w:pPr>
        <w:widowControl/>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
          <w:iCs/>
          <w:kern w:val="0"/>
          <w:sz w:val="20"/>
          <w:szCs w:val="20"/>
          <w:lang w:val="x-none" w:eastAsia="x-none" w:bidi="ar-SA"/>
        </w:rPr>
        <w:t>Заполняется при наличии просроченной кредиторской задолженности:</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690"/>
        <w:gridCol w:w="1690"/>
        <w:gridCol w:w="2080"/>
        <w:gridCol w:w="1950"/>
      </w:tblGrid>
      <w:tr w:rsidR="00E444B2" w:rsidRPr="00E1488B" w:rsidTr="006B4694">
        <w:tc>
          <w:tcPr>
            <w:tcW w:w="1808"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Сумма, тыс. руб.</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Дата возникновения</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Кредитор</w:t>
            </w:r>
          </w:p>
        </w:tc>
        <w:tc>
          <w:tcPr>
            <w:tcW w:w="208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Причина возникновения</w:t>
            </w:r>
          </w:p>
        </w:tc>
        <w:tc>
          <w:tcPr>
            <w:tcW w:w="195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Перспективы</w:t>
            </w: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bl>
    <w:p w:rsidR="00E444B2" w:rsidRPr="00E1488B" w:rsidRDefault="00E444B2" w:rsidP="00E444B2">
      <w:pPr>
        <w:widowControl/>
        <w:suppressAutoHyphens w:val="0"/>
        <w:ind w:firstLine="720"/>
        <w:jc w:val="both"/>
        <w:rPr>
          <w:rFonts w:eastAsia="Times New Roman" w:cs="Times New Roman"/>
          <w:i/>
          <w:iCs/>
          <w:kern w:val="0"/>
          <w:sz w:val="20"/>
          <w:szCs w:val="20"/>
          <w:lang w:val="x-none" w:eastAsia="x-none" w:bidi="ar-SA"/>
        </w:rPr>
      </w:pPr>
    </w:p>
    <w:p w:rsidR="00E444B2" w:rsidRPr="00E1488B" w:rsidRDefault="00E444B2" w:rsidP="00E444B2">
      <w:pPr>
        <w:widowControl/>
        <w:suppressAutoHyphens w:val="0"/>
        <w:ind w:left="142"/>
        <w:jc w:val="both"/>
        <w:rPr>
          <w:rFonts w:eastAsia="Times New Roman" w:cs="Times New Roman"/>
          <w:iCs/>
          <w:kern w:val="0"/>
          <w:sz w:val="20"/>
          <w:szCs w:val="20"/>
          <w:lang w:eastAsia="x-none" w:bidi="ar-SA"/>
        </w:rPr>
      </w:pPr>
      <w:r w:rsidRPr="00E1488B">
        <w:rPr>
          <w:rFonts w:eastAsia="Times New Roman" w:cs="Times New Roman"/>
          <w:iCs/>
          <w:kern w:val="0"/>
          <w:sz w:val="20"/>
          <w:szCs w:val="20"/>
          <w:lang w:eastAsia="ru-RU" w:bidi="ar-SA"/>
        </w:rPr>
        <w:t xml:space="preserve">5.3.Просроченная задолженность по </w:t>
      </w:r>
      <w:r w:rsidRPr="00E1488B">
        <w:rPr>
          <w:rFonts w:eastAsia="Times New Roman" w:cs="Times New Roman"/>
          <w:iCs/>
          <w:kern w:val="0"/>
          <w:sz w:val="20"/>
          <w:szCs w:val="20"/>
          <w:lang w:eastAsia="x-none" w:bidi="ar-SA"/>
        </w:rPr>
        <w:t>кредитным договорам,</w:t>
      </w:r>
    </w:p>
    <w:p w:rsidR="00E444B2" w:rsidRPr="00E1488B" w:rsidRDefault="00E444B2" w:rsidP="00E444B2">
      <w:pPr>
        <w:widowControl/>
        <w:tabs>
          <w:tab w:val="left" w:pos="7230"/>
        </w:tabs>
        <w:suppressAutoHyphens w:val="0"/>
        <w:ind w:left="142"/>
        <w:jc w:val="both"/>
        <w:rPr>
          <w:rFonts w:eastAsia="Times New Roman" w:cs="Times New Roman"/>
          <w:iCs/>
          <w:kern w:val="0"/>
          <w:sz w:val="20"/>
          <w:szCs w:val="20"/>
          <w:lang w:val="x-none" w:eastAsia="x-none" w:bidi="ar-SA"/>
        </w:rPr>
      </w:pPr>
      <w:r w:rsidRPr="00E1488B">
        <w:rPr>
          <w:rFonts w:eastAsia="Times New Roman" w:cs="Times New Roman"/>
          <w:kern w:val="0"/>
          <w:sz w:val="20"/>
          <w:szCs w:val="20"/>
          <w:lang w:val="x-none" w:eastAsia="x-none" w:bidi="ar-SA"/>
        </w:rPr>
        <w:t>договорам банковской гарантии, займа, лизинга</w:t>
      </w:r>
      <w:r w:rsidRPr="00E1488B">
        <w:rPr>
          <w:rFonts w:eastAsia="Times New Roman" w:cs="Times New Roman"/>
          <w:i/>
          <w:iCs/>
          <w:kern w:val="0"/>
          <w:sz w:val="20"/>
          <w:szCs w:val="20"/>
          <w:lang w:eastAsia="x-none" w:bidi="ar-SA"/>
        </w:rPr>
        <w:t xml:space="preserve">                            </w:t>
      </w:r>
      <w:r w:rsidRPr="00E1488B">
        <w:rPr>
          <w:rFonts w:eastAsia="Times New Roman" w:cs="Times New Roman"/>
          <w:i/>
          <w:iCs/>
          <w:kern w:val="0"/>
          <w:sz w:val="20"/>
          <w:szCs w:val="20"/>
          <w:lang w:val="x-none" w:eastAsia="x-none" w:bidi="ar-SA"/>
        </w:rPr>
        <w:t xml:space="preserve">                           </w:t>
      </w:r>
      <w:r w:rsidRPr="00E1488B">
        <w:rPr>
          <w:rFonts w:eastAsia="Times New Roman" w:cs="Times New Roman"/>
          <w:i/>
          <w:iCs/>
          <w:kern w:val="0"/>
          <w:sz w:val="20"/>
          <w:szCs w:val="20"/>
          <w:lang w:eastAsia="x-none" w:bidi="ar-SA"/>
        </w:rPr>
        <w:t xml:space="preserve">    </w:t>
      </w:r>
      <w:r w:rsidRPr="00E1488B">
        <w:rPr>
          <w:rFonts w:eastAsia="Times New Roman" w:cs="Times New Roman"/>
          <w:i/>
          <w:iCs/>
          <w:kern w:val="0"/>
          <w:sz w:val="20"/>
          <w:szCs w:val="20"/>
          <w:lang w:val="x-none" w:eastAsia="x-none" w:bidi="ar-SA"/>
        </w:rPr>
        <w:t xml:space="preserve"> </w:t>
      </w:r>
      <w:r w:rsidRPr="00E1488B">
        <w:rPr>
          <w:rFonts w:eastAsia="Times New Roman" w:cs="Times New Roman"/>
          <w:iCs/>
          <w:kern w:val="0"/>
          <w:sz w:val="20"/>
          <w:szCs w:val="20"/>
          <w:lang w:val="x-none" w:eastAsia="x-none" w:bidi="ar-SA"/>
        </w:rPr>
        <w:t>ЕСТЬ</w:t>
      </w:r>
      <w:r w:rsidRPr="00E1488B">
        <w:rPr>
          <w:rFonts w:eastAsia="Times New Roman" w:cs="Times New Roman"/>
          <w:kern w:val="0"/>
          <w:sz w:val="20"/>
          <w:szCs w:val="20"/>
          <w:lang w:val="x-none" w:eastAsia="x-none" w:bidi="ar-SA"/>
        </w:rPr>
        <w:t xml:space="preserve"> - </w:t>
      </w:r>
      <w:r w:rsidRPr="00E1488B">
        <w:rPr>
          <w:rFonts w:eastAsia="Times New Roman" w:cs="Times New Roman"/>
          <w:kern w:val="0"/>
          <w:sz w:val="20"/>
          <w:szCs w:val="20"/>
          <w:lang w:val="x-none" w:eastAsia="x-none" w:bidi="ar-SA"/>
        </w:rPr>
        <w:sym w:font="Symbol" w:char="F0FF"/>
      </w:r>
      <w:r w:rsidRPr="00E1488B">
        <w:rPr>
          <w:rFonts w:eastAsia="Times New Roman" w:cs="Times New Roman"/>
          <w:kern w:val="0"/>
          <w:sz w:val="20"/>
          <w:szCs w:val="20"/>
          <w:lang w:val="x-none" w:eastAsia="x-none" w:bidi="ar-SA"/>
        </w:rPr>
        <w:t xml:space="preserve">;  </w:t>
      </w:r>
      <w:r w:rsidRPr="00E1488B">
        <w:rPr>
          <w:rFonts w:eastAsia="Times New Roman" w:cs="Times New Roman"/>
          <w:kern w:val="0"/>
          <w:sz w:val="20"/>
          <w:szCs w:val="20"/>
          <w:lang w:eastAsia="x-none" w:bidi="ar-SA"/>
        </w:rPr>
        <w:t xml:space="preserve">  </w:t>
      </w:r>
      <w:r w:rsidRPr="00E1488B">
        <w:rPr>
          <w:rFonts w:eastAsia="Times New Roman" w:cs="Times New Roman"/>
          <w:kern w:val="0"/>
          <w:sz w:val="20"/>
          <w:szCs w:val="20"/>
          <w:lang w:val="x-none" w:eastAsia="x-none" w:bidi="ar-SA"/>
        </w:rPr>
        <w:t xml:space="preserve">      НЕТ - </w:t>
      </w:r>
      <w:r w:rsidRPr="00E1488B">
        <w:rPr>
          <w:rFonts w:eastAsia="Times New Roman" w:cs="Times New Roman"/>
          <w:kern w:val="0"/>
          <w:sz w:val="20"/>
          <w:szCs w:val="20"/>
          <w:lang w:val="x-none" w:eastAsia="x-none" w:bidi="ar-SA"/>
        </w:rPr>
        <w:sym w:font="Symbol" w:char="F0FF"/>
      </w:r>
    </w:p>
    <w:p w:rsidR="00E444B2" w:rsidRPr="00E1488B" w:rsidRDefault="00E444B2" w:rsidP="00E444B2">
      <w:pPr>
        <w:widowControl/>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
          <w:iCs/>
          <w:kern w:val="0"/>
          <w:sz w:val="20"/>
          <w:szCs w:val="20"/>
          <w:lang w:val="x-none" w:eastAsia="x-none" w:bidi="ar-SA"/>
        </w:rPr>
        <w:t>Заполняется при наличии просроченной задолженности по кредитным договорам, договорам банковской гарантии, займа, лизинга:</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690"/>
        <w:gridCol w:w="1690"/>
        <w:gridCol w:w="2080"/>
        <w:gridCol w:w="1950"/>
      </w:tblGrid>
      <w:tr w:rsidR="00E444B2" w:rsidRPr="00E1488B" w:rsidTr="006B4694">
        <w:tc>
          <w:tcPr>
            <w:tcW w:w="1808"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Сумма, тыс. руб.</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Дата возникновения</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Кредитор</w:t>
            </w:r>
          </w:p>
        </w:tc>
        <w:tc>
          <w:tcPr>
            <w:tcW w:w="208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Причина возникновения</w:t>
            </w:r>
          </w:p>
        </w:tc>
        <w:tc>
          <w:tcPr>
            <w:tcW w:w="195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Перспективы</w:t>
            </w: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bl>
    <w:p w:rsidR="00E444B2" w:rsidRPr="00E1488B" w:rsidRDefault="00E444B2" w:rsidP="00E444B2">
      <w:pPr>
        <w:widowControl/>
        <w:suppressAutoHyphens w:val="0"/>
        <w:jc w:val="both"/>
        <w:rPr>
          <w:rFonts w:eastAsia="Times New Roman" w:cs="Times New Roman"/>
          <w:i/>
          <w:iCs/>
          <w:kern w:val="0"/>
          <w:sz w:val="20"/>
          <w:szCs w:val="20"/>
          <w:lang w:val="x-none" w:eastAsia="x-none" w:bidi="ar-SA"/>
        </w:rPr>
      </w:pPr>
    </w:p>
    <w:p w:rsidR="00E444B2" w:rsidRPr="00E1488B" w:rsidRDefault="00E444B2" w:rsidP="00E444B2">
      <w:pPr>
        <w:widowControl/>
        <w:tabs>
          <w:tab w:val="left" w:pos="7230"/>
        </w:tabs>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Cs/>
          <w:kern w:val="0"/>
          <w:sz w:val="20"/>
          <w:szCs w:val="20"/>
          <w:lang w:val="x-none" w:eastAsia="x-none" w:bidi="ar-SA"/>
        </w:rPr>
        <w:t>5.4.Просроченная задолженность перед бюджетами всех уровней</w:t>
      </w:r>
      <w:r w:rsidRPr="00E1488B">
        <w:rPr>
          <w:rFonts w:eastAsia="Times New Roman" w:cs="Times New Roman"/>
          <w:iCs/>
          <w:kern w:val="0"/>
          <w:sz w:val="20"/>
          <w:szCs w:val="20"/>
          <w:lang w:eastAsia="x-none" w:bidi="ar-SA"/>
        </w:rPr>
        <w:t xml:space="preserve">                            </w:t>
      </w:r>
      <w:r w:rsidRPr="00E1488B">
        <w:rPr>
          <w:rFonts w:eastAsia="Times New Roman" w:cs="Times New Roman"/>
          <w:iCs/>
          <w:kern w:val="0"/>
          <w:sz w:val="20"/>
          <w:szCs w:val="20"/>
          <w:lang w:val="x-none" w:eastAsia="x-none" w:bidi="ar-SA"/>
        </w:rPr>
        <w:t>ЕСТЬ</w:t>
      </w:r>
      <w:r w:rsidRPr="00E1488B">
        <w:rPr>
          <w:rFonts w:eastAsia="Times New Roman" w:cs="Times New Roman"/>
          <w:kern w:val="0"/>
          <w:sz w:val="20"/>
          <w:szCs w:val="20"/>
          <w:lang w:val="x-none" w:eastAsia="x-none" w:bidi="ar-SA"/>
        </w:rPr>
        <w:t xml:space="preserve"> - </w:t>
      </w:r>
      <w:r w:rsidRPr="00E1488B">
        <w:rPr>
          <w:rFonts w:eastAsia="Times New Roman" w:cs="Times New Roman"/>
          <w:kern w:val="0"/>
          <w:sz w:val="20"/>
          <w:szCs w:val="20"/>
          <w:lang w:val="x-none" w:eastAsia="x-none" w:bidi="ar-SA"/>
        </w:rPr>
        <w:sym w:font="Symbol" w:char="F0FF"/>
      </w:r>
      <w:r w:rsidRPr="00E1488B">
        <w:rPr>
          <w:rFonts w:eastAsia="Times New Roman" w:cs="Times New Roman"/>
          <w:kern w:val="0"/>
          <w:sz w:val="20"/>
          <w:szCs w:val="20"/>
          <w:lang w:val="x-none" w:eastAsia="x-none" w:bidi="ar-SA"/>
        </w:rPr>
        <w:t>;</w:t>
      </w:r>
      <w:r w:rsidRPr="00E1488B">
        <w:rPr>
          <w:rFonts w:eastAsia="Times New Roman" w:cs="Times New Roman"/>
          <w:kern w:val="0"/>
          <w:sz w:val="20"/>
          <w:szCs w:val="20"/>
          <w:lang w:eastAsia="x-none" w:bidi="ar-SA"/>
        </w:rPr>
        <w:t xml:space="preserve">           </w:t>
      </w:r>
      <w:r w:rsidRPr="00E1488B">
        <w:rPr>
          <w:rFonts w:eastAsia="Times New Roman" w:cs="Times New Roman"/>
          <w:kern w:val="0"/>
          <w:sz w:val="20"/>
          <w:szCs w:val="20"/>
          <w:lang w:val="x-none" w:eastAsia="x-none" w:bidi="ar-SA"/>
        </w:rPr>
        <w:t xml:space="preserve"> НЕТ - </w:t>
      </w:r>
      <w:r w:rsidRPr="00E1488B">
        <w:rPr>
          <w:rFonts w:eastAsia="Times New Roman" w:cs="Times New Roman"/>
          <w:kern w:val="0"/>
          <w:sz w:val="20"/>
          <w:szCs w:val="20"/>
          <w:lang w:val="x-none" w:eastAsia="x-none" w:bidi="ar-SA"/>
        </w:rPr>
        <w:sym w:font="Symbol" w:char="F0FF"/>
      </w:r>
    </w:p>
    <w:p w:rsidR="00E444B2" w:rsidRPr="00E1488B" w:rsidRDefault="00E444B2" w:rsidP="00E444B2">
      <w:pPr>
        <w:widowControl/>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
          <w:iCs/>
          <w:kern w:val="0"/>
          <w:sz w:val="20"/>
          <w:szCs w:val="20"/>
          <w:lang w:val="x-none" w:eastAsia="x-none" w:bidi="ar-SA"/>
        </w:rPr>
        <w:t>Заполняется при наличии просроченной задолженности перед бюджетами всех уровней:</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690"/>
        <w:gridCol w:w="1690"/>
        <w:gridCol w:w="2080"/>
        <w:gridCol w:w="1950"/>
      </w:tblGrid>
      <w:tr w:rsidR="00E444B2" w:rsidRPr="00E1488B" w:rsidTr="006B4694">
        <w:tc>
          <w:tcPr>
            <w:tcW w:w="1808"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Сумма, тыс. руб.</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Дата возникновения</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Кредитор</w:t>
            </w:r>
          </w:p>
        </w:tc>
        <w:tc>
          <w:tcPr>
            <w:tcW w:w="208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Причина возникновения</w:t>
            </w:r>
          </w:p>
        </w:tc>
        <w:tc>
          <w:tcPr>
            <w:tcW w:w="195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Перспективы</w:t>
            </w: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bl>
    <w:p w:rsidR="00E444B2" w:rsidRPr="00E1488B" w:rsidRDefault="00E444B2" w:rsidP="00E444B2">
      <w:pPr>
        <w:widowControl/>
        <w:suppressAutoHyphens w:val="0"/>
        <w:ind w:firstLine="720"/>
        <w:jc w:val="both"/>
        <w:rPr>
          <w:rFonts w:eastAsia="Times New Roman" w:cs="Times New Roman"/>
          <w:i/>
          <w:iCs/>
          <w:kern w:val="0"/>
          <w:sz w:val="20"/>
          <w:szCs w:val="20"/>
          <w:lang w:val="x-none" w:eastAsia="x-none" w:bidi="ar-SA"/>
        </w:rPr>
      </w:pPr>
    </w:p>
    <w:p w:rsidR="00E444B2" w:rsidRPr="00E1488B" w:rsidRDefault="00E444B2" w:rsidP="00E444B2">
      <w:pPr>
        <w:widowControl/>
        <w:suppressAutoHyphens w:val="0"/>
        <w:ind w:left="142"/>
        <w:jc w:val="both"/>
        <w:rPr>
          <w:rFonts w:eastAsia="Times New Roman" w:cs="Times New Roman"/>
          <w:iCs/>
          <w:kern w:val="0"/>
          <w:sz w:val="20"/>
          <w:szCs w:val="20"/>
          <w:lang w:val="x-none" w:eastAsia="x-none" w:bidi="ar-SA"/>
        </w:rPr>
      </w:pPr>
      <w:r w:rsidRPr="00E1488B">
        <w:rPr>
          <w:rFonts w:eastAsia="Times New Roman" w:cs="Times New Roman"/>
          <w:iCs/>
          <w:kern w:val="0"/>
          <w:sz w:val="20"/>
          <w:szCs w:val="20"/>
          <w:lang w:val="x-none" w:eastAsia="x-none" w:bidi="ar-SA"/>
        </w:rPr>
        <w:t>5.5.Просроченная задолженность перед работниками по</w:t>
      </w:r>
    </w:p>
    <w:p w:rsidR="00E444B2" w:rsidRPr="00E1488B" w:rsidRDefault="00E444B2" w:rsidP="00E444B2">
      <w:pPr>
        <w:widowControl/>
        <w:tabs>
          <w:tab w:val="left" w:pos="7230"/>
          <w:tab w:val="left" w:pos="8505"/>
          <w:tab w:val="left" w:pos="8647"/>
        </w:tabs>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Cs/>
          <w:kern w:val="0"/>
          <w:sz w:val="20"/>
          <w:szCs w:val="20"/>
          <w:lang w:val="x-none" w:eastAsia="x-none" w:bidi="ar-SA"/>
        </w:rPr>
        <w:t>заработной плате</w:t>
      </w:r>
      <w:r w:rsidRPr="00E1488B">
        <w:rPr>
          <w:rFonts w:eastAsia="Times New Roman" w:cs="Times New Roman"/>
          <w:iCs/>
          <w:kern w:val="0"/>
          <w:sz w:val="20"/>
          <w:szCs w:val="20"/>
          <w:lang w:eastAsia="x-none" w:bidi="ar-SA"/>
        </w:rPr>
        <w:t xml:space="preserve">                                                                                                                </w:t>
      </w:r>
      <w:r w:rsidRPr="00E1488B">
        <w:rPr>
          <w:rFonts w:eastAsia="Times New Roman" w:cs="Times New Roman"/>
          <w:iCs/>
          <w:kern w:val="0"/>
          <w:sz w:val="20"/>
          <w:szCs w:val="20"/>
          <w:lang w:val="x-none" w:eastAsia="x-none" w:bidi="ar-SA"/>
        </w:rPr>
        <w:t>ЕСТЬ</w:t>
      </w:r>
      <w:r w:rsidRPr="00E1488B">
        <w:rPr>
          <w:rFonts w:eastAsia="Times New Roman" w:cs="Times New Roman"/>
          <w:kern w:val="0"/>
          <w:sz w:val="20"/>
          <w:szCs w:val="20"/>
          <w:lang w:val="x-none" w:eastAsia="x-none" w:bidi="ar-SA"/>
        </w:rPr>
        <w:t xml:space="preserve"> - </w:t>
      </w:r>
      <w:r w:rsidRPr="00E1488B">
        <w:rPr>
          <w:rFonts w:eastAsia="Times New Roman" w:cs="Times New Roman"/>
          <w:kern w:val="0"/>
          <w:sz w:val="20"/>
          <w:szCs w:val="20"/>
          <w:lang w:val="x-none" w:eastAsia="x-none" w:bidi="ar-SA"/>
        </w:rPr>
        <w:sym w:font="Symbol" w:char="F0FF"/>
      </w:r>
      <w:r w:rsidRPr="00E1488B">
        <w:rPr>
          <w:rFonts w:eastAsia="Times New Roman" w:cs="Times New Roman"/>
          <w:kern w:val="0"/>
          <w:sz w:val="20"/>
          <w:szCs w:val="20"/>
          <w:lang w:val="x-none" w:eastAsia="x-none" w:bidi="ar-SA"/>
        </w:rPr>
        <w:t>;</w:t>
      </w:r>
      <w:r w:rsidRPr="00E1488B">
        <w:rPr>
          <w:rFonts w:eastAsia="Times New Roman" w:cs="Times New Roman"/>
          <w:kern w:val="0"/>
          <w:sz w:val="20"/>
          <w:szCs w:val="20"/>
          <w:lang w:eastAsia="x-none" w:bidi="ar-SA"/>
        </w:rPr>
        <w:t xml:space="preserve"> </w:t>
      </w:r>
      <w:r w:rsidRPr="00E1488B">
        <w:rPr>
          <w:rFonts w:eastAsia="Times New Roman" w:cs="Times New Roman"/>
          <w:kern w:val="0"/>
          <w:sz w:val="20"/>
          <w:szCs w:val="20"/>
          <w:lang w:val="x-none" w:eastAsia="x-none" w:bidi="ar-SA"/>
        </w:rPr>
        <w:t xml:space="preserve"> </w:t>
      </w:r>
      <w:r w:rsidRPr="00E1488B">
        <w:rPr>
          <w:rFonts w:eastAsia="Times New Roman" w:cs="Times New Roman"/>
          <w:kern w:val="0"/>
          <w:sz w:val="20"/>
          <w:szCs w:val="20"/>
          <w:lang w:eastAsia="x-none" w:bidi="ar-SA"/>
        </w:rPr>
        <w:t xml:space="preserve">         </w:t>
      </w:r>
      <w:r w:rsidRPr="00E1488B">
        <w:rPr>
          <w:rFonts w:eastAsia="Times New Roman" w:cs="Times New Roman"/>
          <w:kern w:val="0"/>
          <w:sz w:val="20"/>
          <w:szCs w:val="20"/>
          <w:lang w:val="x-none" w:eastAsia="x-none" w:bidi="ar-SA"/>
        </w:rPr>
        <w:t xml:space="preserve">НЕТ - </w:t>
      </w:r>
      <w:r w:rsidRPr="00E1488B">
        <w:rPr>
          <w:rFonts w:eastAsia="Times New Roman" w:cs="Times New Roman"/>
          <w:kern w:val="0"/>
          <w:sz w:val="20"/>
          <w:szCs w:val="20"/>
          <w:lang w:val="x-none" w:eastAsia="x-none" w:bidi="ar-SA"/>
        </w:rPr>
        <w:sym w:font="Symbol" w:char="F0FF"/>
      </w:r>
    </w:p>
    <w:p w:rsidR="00E444B2" w:rsidRPr="00E1488B" w:rsidRDefault="00E444B2" w:rsidP="00E444B2">
      <w:pPr>
        <w:widowControl/>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
          <w:iCs/>
          <w:kern w:val="0"/>
          <w:sz w:val="20"/>
          <w:szCs w:val="20"/>
          <w:lang w:val="x-none" w:eastAsia="x-none" w:bidi="ar-SA"/>
        </w:rPr>
        <w:t>Заполняется при наличии просроченной задолженности по заработной плате:</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690"/>
        <w:gridCol w:w="2730"/>
        <w:gridCol w:w="2990"/>
      </w:tblGrid>
      <w:tr w:rsidR="00E444B2" w:rsidRPr="00E1488B" w:rsidTr="006B4694">
        <w:tc>
          <w:tcPr>
            <w:tcW w:w="1808"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Сумма, тыс. руб.</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Дата возникновения</w:t>
            </w:r>
          </w:p>
        </w:tc>
        <w:tc>
          <w:tcPr>
            <w:tcW w:w="273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Причина возникновения</w:t>
            </w:r>
          </w:p>
        </w:tc>
        <w:tc>
          <w:tcPr>
            <w:tcW w:w="29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Перспективы</w:t>
            </w: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73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9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73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9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bl>
    <w:p w:rsidR="00E444B2" w:rsidRPr="00E1488B" w:rsidRDefault="00E444B2" w:rsidP="00E444B2">
      <w:pPr>
        <w:widowControl/>
        <w:suppressAutoHyphens w:val="0"/>
        <w:ind w:firstLine="720"/>
        <w:jc w:val="both"/>
        <w:rPr>
          <w:rFonts w:eastAsia="Times New Roman" w:cs="Times New Roman"/>
          <w:i/>
          <w:iCs/>
          <w:kern w:val="0"/>
          <w:sz w:val="20"/>
          <w:szCs w:val="20"/>
          <w:lang w:val="x-none" w:eastAsia="x-none" w:bidi="ar-SA"/>
        </w:rPr>
      </w:pPr>
    </w:p>
    <w:p w:rsidR="00E444B2" w:rsidRPr="00E1488B" w:rsidRDefault="00E444B2" w:rsidP="00E444B2">
      <w:pPr>
        <w:widowControl/>
        <w:suppressAutoHyphens w:val="0"/>
        <w:ind w:left="142"/>
        <w:jc w:val="both"/>
        <w:rPr>
          <w:rFonts w:eastAsia="Times New Roman" w:cs="Times New Roman"/>
          <w:iCs/>
          <w:kern w:val="0"/>
          <w:sz w:val="20"/>
          <w:szCs w:val="20"/>
          <w:lang w:val="x-none" w:eastAsia="x-none" w:bidi="ar-SA"/>
        </w:rPr>
      </w:pPr>
      <w:r w:rsidRPr="00E1488B">
        <w:rPr>
          <w:rFonts w:eastAsia="Times New Roman" w:cs="Times New Roman"/>
          <w:iCs/>
          <w:kern w:val="0"/>
          <w:sz w:val="20"/>
          <w:szCs w:val="20"/>
          <w:lang w:val="x-none" w:eastAsia="x-none" w:bidi="ar-SA"/>
        </w:rPr>
        <w:t>5.6.Картотека неоплаченных документов, претензии</w:t>
      </w:r>
    </w:p>
    <w:p w:rsidR="00E444B2" w:rsidRPr="00E1488B" w:rsidRDefault="00E444B2" w:rsidP="00E444B2">
      <w:pPr>
        <w:widowControl/>
        <w:tabs>
          <w:tab w:val="left" w:pos="7230"/>
          <w:tab w:val="left" w:pos="8647"/>
        </w:tabs>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Cs/>
          <w:kern w:val="0"/>
          <w:sz w:val="20"/>
          <w:szCs w:val="20"/>
          <w:lang w:val="x-none" w:eastAsia="x-none" w:bidi="ar-SA"/>
        </w:rPr>
        <w:t>к расчетным счетам в банках</w:t>
      </w:r>
      <w:r w:rsidRPr="00E1488B">
        <w:rPr>
          <w:rFonts w:eastAsia="Times New Roman" w:cs="Times New Roman"/>
          <w:iCs/>
          <w:kern w:val="0"/>
          <w:sz w:val="20"/>
          <w:szCs w:val="20"/>
          <w:lang w:eastAsia="x-none" w:bidi="ar-SA"/>
        </w:rPr>
        <w:t xml:space="preserve">                                                                                            </w:t>
      </w:r>
      <w:r w:rsidRPr="00E1488B">
        <w:rPr>
          <w:rFonts w:eastAsia="Times New Roman" w:cs="Times New Roman"/>
          <w:iCs/>
          <w:kern w:val="0"/>
          <w:sz w:val="20"/>
          <w:szCs w:val="20"/>
          <w:lang w:val="x-none" w:eastAsia="x-none" w:bidi="ar-SA"/>
        </w:rPr>
        <w:t>ЕСТЬ</w:t>
      </w:r>
      <w:r w:rsidRPr="00E1488B">
        <w:rPr>
          <w:rFonts w:eastAsia="Times New Roman" w:cs="Times New Roman"/>
          <w:kern w:val="0"/>
          <w:sz w:val="20"/>
          <w:szCs w:val="20"/>
          <w:lang w:val="x-none" w:eastAsia="x-none" w:bidi="ar-SA"/>
        </w:rPr>
        <w:t xml:space="preserve"> - </w:t>
      </w:r>
      <w:r w:rsidRPr="00E1488B">
        <w:rPr>
          <w:rFonts w:eastAsia="Times New Roman" w:cs="Times New Roman"/>
          <w:kern w:val="0"/>
          <w:sz w:val="20"/>
          <w:szCs w:val="20"/>
          <w:lang w:val="x-none" w:eastAsia="x-none" w:bidi="ar-SA"/>
        </w:rPr>
        <w:sym w:font="Symbol" w:char="F0FF"/>
      </w:r>
      <w:r w:rsidRPr="00E1488B">
        <w:rPr>
          <w:rFonts w:eastAsia="Times New Roman" w:cs="Times New Roman"/>
          <w:kern w:val="0"/>
          <w:sz w:val="20"/>
          <w:szCs w:val="20"/>
          <w:lang w:val="x-none" w:eastAsia="x-none" w:bidi="ar-SA"/>
        </w:rPr>
        <w:t>;</w:t>
      </w:r>
      <w:r w:rsidRPr="00E1488B">
        <w:rPr>
          <w:rFonts w:eastAsia="Times New Roman" w:cs="Times New Roman"/>
          <w:kern w:val="0"/>
          <w:sz w:val="20"/>
          <w:szCs w:val="20"/>
          <w:lang w:eastAsia="x-none" w:bidi="ar-SA"/>
        </w:rPr>
        <w:t xml:space="preserve">          </w:t>
      </w:r>
      <w:r w:rsidRPr="00E1488B">
        <w:rPr>
          <w:rFonts w:eastAsia="Times New Roman" w:cs="Times New Roman"/>
          <w:kern w:val="0"/>
          <w:sz w:val="20"/>
          <w:szCs w:val="20"/>
          <w:lang w:val="x-none" w:eastAsia="x-none" w:bidi="ar-SA"/>
        </w:rPr>
        <w:t xml:space="preserve"> НЕТ - </w:t>
      </w:r>
      <w:r w:rsidRPr="00E1488B">
        <w:rPr>
          <w:rFonts w:eastAsia="Times New Roman" w:cs="Times New Roman"/>
          <w:kern w:val="0"/>
          <w:sz w:val="20"/>
          <w:szCs w:val="20"/>
          <w:lang w:val="x-none" w:eastAsia="x-none" w:bidi="ar-SA"/>
        </w:rPr>
        <w:sym w:font="Symbol" w:char="F0FF"/>
      </w:r>
    </w:p>
    <w:p w:rsidR="00E444B2" w:rsidRPr="00E1488B" w:rsidRDefault="00E444B2" w:rsidP="00E444B2">
      <w:pPr>
        <w:widowControl/>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
          <w:iCs/>
          <w:kern w:val="0"/>
          <w:sz w:val="20"/>
          <w:szCs w:val="20"/>
          <w:lang w:val="x-none" w:eastAsia="x-none" w:bidi="ar-SA"/>
        </w:rPr>
        <w:t>Заполняется при наличии картотеки и претензий к расчетным счетам:</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690"/>
        <w:gridCol w:w="1690"/>
        <w:gridCol w:w="2080"/>
        <w:gridCol w:w="1950"/>
      </w:tblGrid>
      <w:tr w:rsidR="00E444B2" w:rsidRPr="00E1488B" w:rsidTr="006B4694">
        <w:tc>
          <w:tcPr>
            <w:tcW w:w="1808"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Сумма, тыс. руб.</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Дата возникновения</w:t>
            </w:r>
          </w:p>
        </w:tc>
        <w:tc>
          <w:tcPr>
            <w:tcW w:w="169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Кредитор</w:t>
            </w:r>
          </w:p>
        </w:tc>
        <w:tc>
          <w:tcPr>
            <w:tcW w:w="208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Причина возникновения</w:t>
            </w:r>
          </w:p>
        </w:tc>
        <w:tc>
          <w:tcPr>
            <w:tcW w:w="195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Перспективы</w:t>
            </w: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r w:rsidR="00E444B2" w:rsidRPr="00E1488B" w:rsidTr="006B4694">
        <w:tc>
          <w:tcPr>
            <w:tcW w:w="180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69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208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9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bl>
    <w:p w:rsidR="00E444B2" w:rsidRPr="00E1488B" w:rsidRDefault="00E444B2" w:rsidP="00E444B2">
      <w:pPr>
        <w:widowControl/>
        <w:suppressAutoHyphens w:val="0"/>
        <w:ind w:firstLine="720"/>
        <w:jc w:val="both"/>
        <w:rPr>
          <w:rFonts w:eastAsia="Times New Roman" w:cs="Times New Roman"/>
          <w:i/>
          <w:iCs/>
          <w:kern w:val="0"/>
          <w:sz w:val="20"/>
          <w:szCs w:val="20"/>
          <w:lang w:val="x-none" w:eastAsia="x-none" w:bidi="ar-SA"/>
        </w:rPr>
      </w:pPr>
    </w:p>
    <w:p w:rsidR="00E444B2" w:rsidRPr="00E1488B" w:rsidRDefault="00E444B2" w:rsidP="00E444B2">
      <w:pPr>
        <w:widowControl/>
        <w:tabs>
          <w:tab w:val="left" w:pos="7797"/>
          <w:tab w:val="left" w:pos="8505"/>
          <w:tab w:val="left" w:pos="8647"/>
        </w:tabs>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Cs/>
          <w:kern w:val="0"/>
          <w:sz w:val="20"/>
          <w:szCs w:val="20"/>
          <w:lang w:val="x-none" w:eastAsia="x-none" w:bidi="ar-SA"/>
        </w:rPr>
        <w:t>5.7.Наличие процедуры несостоятельности (банкротства) в отношении Принципала на дату подачи заявки</w:t>
      </w:r>
      <w:r w:rsidRPr="00E1488B">
        <w:rPr>
          <w:rFonts w:eastAsia="Times New Roman" w:cs="Times New Roman"/>
          <w:iCs/>
          <w:kern w:val="0"/>
          <w:sz w:val="20"/>
          <w:szCs w:val="20"/>
          <w:lang w:eastAsia="x-none" w:bidi="ar-SA"/>
        </w:rPr>
        <w:t xml:space="preserve"> </w:t>
      </w:r>
      <w:r w:rsidRPr="00E1488B">
        <w:rPr>
          <w:rFonts w:eastAsia="Times New Roman" w:cs="Times New Roman"/>
          <w:iCs/>
          <w:kern w:val="0"/>
          <w:sz w:val="20"/>
          <w:szCs w:val="20"/>
          <w:lang w:val="x-none" w:eastAsia="x-none" w:bidi="ar-SA"/>
        </w:rPr>
        <w:t>или в течение предшествующих двух лет</w:t>
      </w:r>
      <w:r w:rsidRPr="00E1488B">
        <w:rPr>
          <w:rFonts w:eastAsia="Times New Roman" w:cs="Times New Roman"/>
          <w:iCs/>
          <w:kern w:val="0"/>
          <w:sz w:val="20"/>
          <w:szCs w:val="20"/>
          <w:lang w:eastAsia="x-none" w:bidi="ar-SA"/>
        </w:rPr>
        <w:t xml:space="preserve">                                                                           </w:t>
      </w:r>
      <w:r w:rsidRPr="00E1488B">
        <w:rPr>
          <w:rFonts w:eastAsia="Times New Roman" w:cs="Times New Roman"/>
          <w:iCs/>
          <w:kern w:val="0"/>
          <w:sz w:val="20"/>
          <w:szCs w:val="20"/>
          <w:lang w:val="x-none" w:eastAsia="x-none" w:bidi="ar-SA"/>
        </w:rPr>
        <w:t>ДА</w:t>
      </w:r>
      <w:r w:rsidRPr="00E1488B">
        <w:rPr>
          <w:rFonts w:eastAsia="Times New Roman" w:cs="Times New Roman"/>
          <w:kern w:val="0"/>
          <w:sz w:val="20"/>
          <w:szCs w:val="20"/>
          <w:lang w:val="x-none" w:eastAsia="x-none" w:bidi="ar-SA"/>
        </w:rPr>
        <w:t xml:space="preserve"> - </w:t>
      </w:r>
      <w:r w:rsidRPr="00E1488B">
        <w:rPr>
          <w:rFonts w:eastAsia="Times New Roman" w:cs="Times New Roman"/>
          <w:kern w:val="0"/>
          <w:sz w:val="20"/>
          <w:szCs w:val="20"/>
          <w:lang w:val="x-none" w:eastAsia="x-none" w:bidi="ar-SA"/>
        </w:rPr>
        <w:sym w:font="Symbol" w:char="F0FF"/>
      </w:r>
      <w:r w:rsidRPr="00E1488B">
        <w:rPr>
          <w:rFonts w:eastAsia="Times New Roman" w:cs="Times New Roman"/>
          <w:kern w:val="0"/>
          <w:sz w:val="20"/>
          <w:szCs w:val="20"/>
          <w:lang w:val="x-none" w:eastAsia="x-none" w:bidi="ar-SA"/>
        </w:rPr>
        <w:t xml:space="preserve">;    </w:t>
      </w:r>
      <w:r w:rsidRPr="00E1488B">
        <w:rPr>
          <w:rFonts w:eastAsia="Times New Roman" w:cs="Times New Roman"/>
          <w:kern w:val="0"/>
          <w:sz w:val="20"/>
          <w:szCs w:val="20"/>
          <w:lang w:eastAsia="x-none" w:bidi="ar-SA"/>
        </w:rPr>
        <w:t xml:space="preserve">   </w:t>
      </w:r>
      <w:r w:rsidRPr="00E1488B">
        <w:rPr>
          <w:rFonts w:eastAsia="Times New Roman" w:cs="Times New Roman"/>
          <w:kern w:val="0"/>
          <w:sz w:val="20"/>
          <w:szCs w:val="20"/>
          <w:lang w:val="x-none" w:eastAsia="x-none" w:bidi="ar-SA"/>
        </w:rPr>
        <w:t xml:space="preserve">     НЕТ - </w:t>
      </w:r>
      <w:r w:rsidRPr="00E1488B">
        <w:rPr>
          <w:rFonts w:eastAsia="Times New Roman" w:cs="Times New Roman"/>
          <w:kern w:val="0"/>
          <w:sz w:val="20"/>
          <w:szCs w:val="20"/>
          <w:lang w:val="x-none" w:eastAsia="x-none" w:bidi="ar-SA"/>
        </w:rPr>
        <w:sym w:font="Symbol" w:char="F0FF"/>
      </w:r>
    </w:p>
    <w:p w:rsidR="00E444B2" w:rsidRPr="00E1488B" w:rsidRDefault="00E444B2" w:rsidP="00E444B2">
      <w:pPr>
        <w:widowControl/>
        <w:suppressAutoHyphens w:val="0"/>
        <w:ind w:firstLine="720"/>
        <w:jc w:val="both"/>
        <w:rPr>
          <w:rFonts w:eastAsia="Times New Roman" w:cs="Times New Roman"/>
          <w:i/>
          <w:iCs/>
          <w:kern w:val="0"/>
          <w:sz w:val="20"/>
          <w:szCs w:val="20"/>
          <w:lang w:val="x-none" w:eastAsia="x-none" w:bidi="ar-SA"/>
        </w:rPr>
      </w:pPr>
    </w:p>
    <w:p w:rsidR="00E444B2" w:rsidRPr="00E1488B" w:rsidRDefault="00E444B2" w:rsidP="00E444B2">
      <w:pPr>
        <w:widowControl/>
        <w:suppressAutoHyphens w:val="0"/>
        <w:ind w:left="142"/>
        <w:jc w:val="both"/>
        <w:rPr>
          <w:rFonts w:eastAsia="Times New Roman" w:cs="Times New Roman"/>
          <w:b/>
          <w:iCs/>
          <w:kern w:val="0"/>
          <w:sz w:val="20"/>
          <w:szCs w:val="20"/>
          <w:lang w:val="x-none" w:eastAsia="x-none" w:bidi="ar-SA"/>
        </w:rPr>
      </w:pPr>
      <w:r w:rsidRPr="00E1488B">
        <w:rPr>
          <w:rFonts w:eastAsia="Times New Roman" w:cs="Times New Roman"/>
          <w:b/>
          <w:iCs/>
          <w:kern w:val="0"/>
          <w:sz w:val="20"/>
          <w:szCs w:val="20"/>
          <w:lang w:val="x-none" w:eastAsia="x-none" w:bidi="ar-SA"/>
        </w:rPr>
        <w:t xml:space="preserve">6.Сведения о кредитах, займах, </w:t>
      </w:r>
      <w:proofErr w:type="spellStart"/>
      <w:r w:rsidRPr="00E1488B">
        <w:rPr>
          <w:rFonts w:eastAsia="Times New Roman" w:cs="Times New Roman"/>
          <w:b/>
          <w:iCs/>
          <w:kern w:val="0"/>
          <w:sz w:val="20"/>
          <w:szCs w:val="20"/>
          <w:lang w:val="x-none" w:eastAsia="x-none" w:bidi="ar-SA"/>
        </w:rPr>
        <w:t>забалансовых</w:t>
      </w:r>
      <w:proofErr w:type="spellEnd"/>
      <w:r w:rsidRPr="00E1488B">
        <w:rPr>
          <w:rFonts w:eastAsia="Times New Roman" w:cs="Times New Roman"/>
          <w:b/>
          <w:iCs/>
          <w:kern w:val="0"/>
          <w:sz w:val="20"/>
          <w:szCs w:val="20"/>
          <w:lang w:val="x-none" w:eastAsia="x-none" w:bidi="ar-SA"/>
        </w:rPr>
        <w:t xml:space="preserve"> обязательствах Принципала</w:t>
      </w:r>
    </w:p>
    <w:p w:rsidR="00E444B2" w:rsidRPr="00E1488B" w:rsidRDefault="00E444B2" w:rsidP="00E444B2">
      <w:pPr>
        <w:widowControl/>
        <w:tabs>
          <w:tab w:val="left" w:pos="7230"/>
          <w:tab w:val="left" w:pos="7938"/>
          <w:tab w:val="left" w:pos="8505"/>
          <w:tab w:val="left" w:pos="8647"/>
        </w:tabs>
        <w:suppressAutoHyphens w:val="0"/>
        <w:ind w:left="142"/>
        <w:jc w:val="both"/>
        <w:rPr>
          <w:rFonts w:eastAsia="Times New Roman" w:cs="Times New Roman"/>
          <w:b/>
          <w:i/>
          <w:iCs/>
          <w:kern w:val="0"/>
          <w:sz w:val="20"/>
          <w:szCs w:val="20"/>
          <w:lang w:val="x-none" w:eastAsia="x-none" w:bidi="ar-SA"/>
        </w:rPr>
      </w:pPr>
      <w:r w:rsidRPr="00E1488B">
        <w:rPr>
          <w:rFonts w:eastAsia="Times New Roman" w:cs="Times New Roman"/>
          <w:b/>
          <w:iCs/>
          <w:kern w:val="0"/>
          <w:sz w:val="20"/>
          <w:szCs w:val="20"/>
          <w:lang w:val="x-none" w:eastAsia="x-none" w:bidi="ar-SA"/>
        </w:rPr>
        <w:t>на дату подачи заявки</w:t>
      </w:r>
      <w:r w:rsidRPr="00E1488B">
        <w:rPr>
          <w:rFonts w:eastAsia="Times New Roman" w:cs="Times New Roman"/>
          <w:iCs/>
          <w:kern w:val="0"/>
          <w:sz w:val="20"/>
          <w:szCs w:val="20"/>
          <w:lang w:val="x-none" w:eastAsia="x-none" w:bidi="ar-SA"/>
        </w:rPr>
        <w:t>:</w:t>
      </w:r>
      <w:r w:rsidRPr="00E1488B">
        <w:rPr>
          <w:rFonts w:eastAsia="Times New Roman" w:cs="Times New Roman"/>
          <w:iCs/>
          <w:kern w:val="0"/>
          <w:sz w:val="20"/>
          <w:szCs w:val="20"/>
          <w:lang w:eastAsia="x-none" w:bidi="ar-SA"/>
        </w:rPr>
        <w:t xml:space="preserve">                                                                                                    </w:t>
      </w:r>
      <w:r w:rsidRPr="00E1488B">
        <w:rPr>
          <w:rFonts w:eastAsia="Times New Roman" w:cs="Times New Roman"/>
          <w:iCs/>
          <w:kern w:val="0"/>
          <w:sz w:val="20"/>
          <w:szCs w:val="20"/>
          <w:lang w:val="x-none" w:eastAsia="x-none" w:bidi="ar-SA"/>
        </w:rPr>
        <w:t>ЕСТЬ</w:t>
      </w:r>
      <w:r w:rsidRPr="00E1488B">
        <w:rPr>
          <w:rFonts w:eastAsia="Times New Roman" w:cs="Times New Roman"/>
          <w:kern w:val="0"/>
          <w:sz w:val="20"/>
          <w:szCs w:val="20"/>
          <w:lang w:val="x-none" w:eastAsia="x-none" w:bidi="ar-SA"/>
        </w:rPr>
        <w:t xml:space="preserve"> - </w:t>
      </w:r>
      <w:r w:rsidRPr="00E1488B">
        <w:rPr>
          <w:rFonts w:eastAsia="Times New Roman" w:cs="Times New Roman"/>
          <w:kern w:val="0"/>
          <w:sz w:val="20"/>
          <w:szCs w:val="20"/>
          <w:lang w:val="x-none" w:eastAsia="x-none" w:bidi="ar-SA"/>
        </w:rPr>
        <w:sym w:font="Symbol" w:char="F0FF"/>
      </w:r>
      <w:r w:rsidRPr="00E1488B">
        <w:rPr>
          <w:rFonts w:eastAsia="Times New Roman" w:cs="Times New Roman"/>
          <w:kern w:val="0"/>
          <w:sz w:val="20"/>
          <w:szCs w:val="20"/>
          <w:lang w:val="x-none" w:eastAsia="x-none" w:bidi="ar-SA"/>
        </w:rPr>
        <w:t>;</w:t>
      </w:r>
      <w:r w:rsidRPr="00E1488B">
        <w:rPr>
          <w:rFonts w:eastAsia="Times New Roman" w:cs="Times New Roman"/>
          <w:kern w:val="0"/>
          <w:sz w:val="20"/>
          <w:szCs w:val="20"/>
          <w:lang w:eastAsia="x-none" w:bidi="ar-SA"/>
        </w:rPr>
        <w:t xml:space="preserve">           </w:t>
      </w:r>
      <w:r w:rsidRPr="00E1488B">
        <w:rPr>
          <w:rFonts w:eastAsia="Times New Roman" w:cs="Times New Roman"/>
          <w:kern w:val="0"/>
          <w:sz w:val="20"/>
          <w:szCs w:val="20"/>
          <w:lang w:val="x-none" w:eastAsia="x-none" w:bidi="ar-SA"/>
        </w:rPr>
        <w:t xml:space="preserve">НЕТ - </w:t>
      </w:r>
      <w:r w:rsidRPr="00E1488B">
        <w:rPr>
          <w:rFonts w:eastAsia="Times New Roman" w:cs="Times New Roman"/>
          <w:kern w:val="0"/>
          <w:sz w:val="20"/>
          <w:szCs w:val="20"/>
          <w:lang w:val="x-none" w:eastAsia="x-none" w:bidi="ar-SA"/>
        </w:rPr>
        <w:sym w:font="Symbol" w:char="F0FF"/>
      </w:r>
    </w:p>
    <w:p w:rsidR="00E444B2" w:rsidRPr="00E1488B" w:rsidRDefault="00E444B2" w:rsidP="00E444B2">
      <w:pPr>
        <w:widowControl/>
        <w:suppressAutoHyphens w:val="0"/>
        <w:ind w:left="142"/>
        <w:jc w:val="both"/>
        <w:rPr>
          <w:rFonts w:eastAsia="Times New Roman" w:cs="Times New Roman"/>
          <w:i/>
          <w:iCs/>
          <w:kern w:val="0"/>
          <w:sz w:val="20"/>
          <w:szCs w:val="20"/>
          <w:lang w:val="x-none" w:eastAsia="x-none" w:bidi="ar-SA"/>
        </w:rPr>
      </w:pPr>
      <w:r w:rsidRPr="00E1488B">
        <w:rPr>
          <w:rFonts w:eastAsia="Times New Roman" w:cs="Times New Roman"/>
          <w:i/>
          <w:iCs/>
          <w:kern w:val="0"/>
          <w:sz w:val="20"/>
          <w:szCs w:val="20"/>
          <w:lang w:val="x-none" w:eastAsia="x-none" w:bidi="ar-SA"/>
        </w:rPr>
        <w:t>Заполняется при наличии действующих кредитов, кредитных линий, овердрафтов, займов, лизинговых обязательств, выпущенных векселей/долговых ценных бумаг, выданных поручительств:</w:t>
      </w:r>
    </w:p>
    <w:tbl>
      <w:tblPr>
        <w:tblW w:w="92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1405"/>
        <w:gridCol w:w="1560"/>
        <w:gridCol w:w="1143"/>
        <w:gridCol w:w="1504"/>
        <w:gridCol w:w="1250"/>
        <w:gridCol w:w="1328"/>
      </w:tblGrid>
      <w:tr w:rsidR="00E444B2" w:rsidRPr="00E1488B" w:rsidTr="006B4694">
        <w:tc>
          <w:tcPr>
            <w:tcW w:w="1035"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Кредитор</w:t>
            </w:r>
          </w:p>
        </w:tc>
        <w:tc>
          <w:tcPr>
            <w:tcW w:w="1405"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Вид обязательства</w:t>
            </w:r>
          </w:p>
        </w:tc>
        <w:tc>
          <w:tcPr>
            <w:tcW w:w="156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Остаток задолженности, тыс. руб.</w:t>
            </w:r>
          </w:p>
        </w:tc>
        <w:tc>
          <w:tcPr>
            <w:tcW w:w="1143"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График погашения</w:t>
            </w:r>
          </w:p>
        </w:tc>
        <w:tc>
          <w:tcPr>
            <w:tcW w:w="1504"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Дата возникновения</w:t>
            </w:r>
          </w:p>
        </w:tc>
        <w:tc>
          <w:tcPr>
            <w:tcW w:w="1250"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Дата погашения</w:t>
            </w:r>
          </w:p>
        </w:tc>
        <w:tc>
          <w:tcPr>
            <w:tcW w:w="1328" w:type="dxa"/>
            <w:vAlign w:val="center"/>
          </w:tcPr>
          <w:p w:rsidR="00E444B2" w:rsidRPr="00E1488B" w:rsidRDefault="00E444B2" w:rsidP="006B4694">
            <w:pPr>
              <w:widowControl/>
              <w:suppressAutoHyphens w:val="0"/>
              <w:jc w:val="center"/>
              <w:rPr>
                <w:rFonts w:eastAsia="Times New Roman" w:cs="Times New Roman"/>
                <w:kern w:val="0"/>
                <w:sz w:val="20"/>
                <w:szCs w:val="20"/>
                <w:lang w:eastAsia="en-US" w:bidi="ar-SA"/>
              </w:rPr>
            </w:pPr>
            <w:r w:rsidRPr="00E1488B">
              <w:rPr>
                <w:rFonts w:eastAsia="Times New Roman" w:cs="Times New Roman"/>
                <w:kern w:val="0"/>
                <w:sz w:val="20"/>
                <w:szCs w:val="20"/>
                <w:lang w:eastAsia="en-US" w:bidi="ar-SA"/>
              </w:rPr>
              <w:t>Обеспечение</w:t>
            </w:r>
          </w:p>
        </w:tc>
      </w:tr>
      <w:tr w:rsidR="00E444B2" w:rsidRPr="00E1488B" w:rsidTr="006B4694">
        <w:tc>
          <w:tcPr>
            <w:tcW w:w="1035"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405"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56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143"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504"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2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32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r w:rsidR="00E444B2" w:rsidRPr="00E1488B" w:rsidTr="006B4694">
        <w:tc>
          <w:tcPr>
            <w:tcW w:w="1035"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405"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56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143"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504"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250"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c>
          <w:tcPr>
            <w:tcW w:w="1328" w:type="dxa"/>
          </w:tcPr>
          <w:p w:rsidR="00E444B2" w:rsidRPr="00E1488B" w:rsidRDefault="00E444B2" w:rsidP="006B4694">
            <w:pPr>
              <w:widowControl/>
              <w:suppressAutoHyphens w:val="0"/>
              <w:jc w:val="both"/>
              <w:rPr>
                <w:rFonts w:eastAsia="Times New Roman" w:cs="Times New Roman"/>
                <w:kern w:val="0"/>
                <w:sz w:val="20"/>
                <w:szCs w:val="20"/>
                <w:lang w:eastAsia="en-US" w:bidi="ar-SA"/>
              </w:rPr>
            </w:pPr>
          </w:p>
        </w:tc>
      </w:tr>
    </w:tbl>
    <w:p w:rsidR="00E444B2" w:rsidRDefault="00E444B2" w:rsidP="00E444B2">
      <w:pPr>
        <w:widowControl/>
        <w:suppressAutoHyphens w:val="0"/>
        <w:ind w:firstLine="720"/>
        <w:jc w:val="both"/>
        <w:rPr>
          <w:rFonts w:eastAsia="Times New Roman" w:cs="Times New Roman"/>
          <w:i/>
          <w:iCs/>
          <w:kern w:val="0"/>
          <w:sz w:val="20"/>
          <w:szCs w:val="20"/>
          <w:lang w:eastAsia="x-none" w:bidi="ar-SA"/>
        </w:rPr>
      </w:pPr>
    </w:p>
    <w:p w:rsidR="00E444B2" w:rsidRPr="00E444B2" w:rsidRDefault="00E444B2" w:rsidP="00E444B2">
      <w:pPr>
        <w:widowControl/>
        <w:suppressAutoHyphens w:val="0"/>
        <w:ind w:firstLine="720"/>
        <w:jc w:val="both"/>
        <w:rPr>
          <w:rFonts w:eastAsia="Times New Roman" w:cs="Times New Roman"/>
          <w:i/>
          <w:iCs/>
          <w:kern w:val="0"/>
          <w:sz w:val="20"/>
          <w:szCs w:val="20"/>
          <w:lang w:eastAsia="x-none" w:bidi="ar-SA"/>
        </w:rPr>
      </w:pPr>
    </w:p>
    <w:p w:rsidR="00E444B2" w:rsidRPr="00E1488B" w:rsidRDefault="00E444B2" w:rsidP="00E444B2">
      <w:pPr>
        <w:widowControl/>
        <w:suppressAutoHyphens w:val="0"/>
        <w:ind w:left="142"/>
        <w:jc w:val="both"/>
        <w:rPr>
          <w:rFonts w:eastAsia="Times New Roman" w:cs="Times New Roman"/>
          <w:b/>
          <w:iCs/>
          <w:kern w:val="0"/>
          <w:sz w:val="20"/>
          <w:szCs w:val="20"/>
          <w:lang w:val="x-none" w:eastAsia="x-none" w:bidi="ar-SA"/>
        </w:rPr>
      </w:pPr>
      <w:r w:rsidRPr="00E1488B">
        <w:rPr>
          <w:rFonts w:eastAsia="Times New Roman" w:cs="Times New Roman"/>
          <w:b/>
          <w:iCs/>
          <w:kern w:val="0"/>
          <w:sz w:val="20"/>
          <w:szCs w:val="20"/>
          <w:lang w:val="x-none" w:eastAsia="x-none" w:bidi="ar-SA"/>
        </w:rPr>
        <w:t>7.Информация об обязательстве, на обеспечение которого предоставляется банковская гарантия:</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6110"/>
      </w:tblGrid>
      <w:tr w:rsidR="00E444B2" w:rsidRPr="00E1488B" w:rsidTr="006B4694">
        <w:tc>
          <w:tcPr>
            <w:tcW w:w="3108"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Цель и характер обязательства, обеспечиваемого банковской гарантией (гарантия платежа, гарантия поставки, таможенная гарантия и т.п.) </w:t>
            </w:r>
          </w:p>
        </w:tc>
        <w:tc>
          <w:tcPr>
            <w:tcW w:w="611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3108"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Условия обязательства, обеспечиваемого банковской гарантией (срок обязательства, сумма обязательства, иные условия)</w:t>
            </w:r>
          </w:p>
        </w:tc>
        <w:tc>
          <w:tcPr>
            <w:tcW w:w="6110"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bl>
    <w:p w:rsidR="00E444B2" w:rsidRPr="00E1488B" w:rsidRDefault="00E444B2" w:rsidP="00E444B2">
      <w:pPr>
        <w:widowControl/>
        <w:suppressAutoHyphens w:val="0"/>
        <w:ind w:firstLine="142"/>
        <w:jc w:val="both"/>
        <w:rPr>
          <w:rFonts w:eastAsia="Times New Roman" w:cs="Times New Roman"/>
          <w:b/>
          <w:iCs/>
          <w:kern w:val="0"/>
          <w:sz w:val="20"/>
          <w:szCs w:val="20"/>
          <w:lang w:val="x-none" w:eastAsia="x-none" w:bidi="ar-SA"/>
        </w:rPr>
      </w:pPr>
    </w:p>
    <w:p w:rsidR="00E444B2" w:rsidRPr="00E1488B" w:rsidRDefault="00E444B2" w:rsidP="00E444B2">
      <w:pPr>
        <w:widowControl/>
        <w:suppressAutoHyphens w:val="0"/>
        <w:ind w:firstLine="142"/>
        <w:jc w:val="both"/>
        <w:rPr>
          <w:rFonts w:eastAsia="Times New Roman" w:cs="Times New Roman"/>
          <w:b/>
          <w:iCs/>
          <w:kern w:val="0"/>
          <w:sz w:val="20"/>
          <w:szCs w:val="20"/>
          <w:lang w:val="x-none" w:eastAsia="x-none" w:bidi="ar-SA"/>
        </w:rPr>
      </w:pPr>
      <w:r w:rsidRPr="00E1488B">
        <w:rPr>
          <w:rFonts w:eastAsia="Times New Roman" w:cs="Times New Roman"/>
          <w:b/>
          <w:iCs/>
          <w:kern w:val="0"/>
          <w:sz w:val="20"/>
          <w:szCs w:val="20"/>
          <w:lang w:val="x-none" w:eastAsia="x-none" w:bidi="ar-SA"/>
        </w:rPr>
        <w:t>8.Информация о предоставляемой банковской гарантии: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E444B2" w:rsidRPr="00E1488B" w:rsidTr="006B4694">
        <w:tc>
          <w:tcPr>
            <w:tcW w:w="4536"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Сумма предоставляемой банковской гарантии </w:t>
            </w:r>
          </w:p>
        </w:tc>
        <w:tc>
          <w:tcPr>
            <w:tcW w:w="4678"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536"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Предполагаемый срок банковской гарантии </w:t>
            </w:r>
          </w:p>
        </w:tc>
        <w:tc>
          <w:tcPr>
            <w:tcW w:w="4678"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536"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Вид банковской гарантии (</w:t>
            </w:r>
            <w:proofErr w:type="gramStart"/>
            <w:r w:rsidRPr="00E1488B">
              <w:rPr>
                <w:rFonts w:eastAsia="Times New Roman" w:cs="Times New Roman"/>
                <w:kern w:val="0"/>
                <w:sz w:val="20"/>
                <w:szCs w:val="20"/>
                <w:lang w:eastAsia="ru-RU" w:bidi="ar-SA"/>
              </w:rPr>
              <w:t>отзывная</w:t>
            </w:r>
            <w:proofErr w:type="gramEnd"/>
            <w:r w:rsidRPr="00E1488B">
              <w:rPr>
                <w:rFonts w:eastAsia="Times New Roman" w:cs="Times New Roman"/>
                <w:kern w:val="0"/>
                <w:sz w:val="20"/>
                <w:szCs w:val="20"/>
                <w:lang w:eastAsia="ru-RU" w:bidi="ar-SA"/>
              </w:rPr>
              <w:t>, безотзывная, в случае отзывной банковской гарантии указать соответствующее условие договора о предоставлении банковской гарантии)</w:t>
            </w:r>
          </w:p>
        </w:tc>
        <w:tc>
          <w:tcPr>
            <w:tcW w:w="4678"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536"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Условия предоставления банковской гарантии (размер вознаграждения за предоставление банковской гарантии, порядок и сроки его уплаты, порядок и сроки предъявления требования Бенефициаром и возмещения Принципалом сумм, уплаченных Гарантом и т.п.)</w:t>
            </w:r>
          </w:p>
        </w:tc>
        <w:tc>
          <w:tcPr>
            <w:tcW w:w="4678"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536"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Предлагаемое обеспечение по договору о предоставлении банковской гарантии (залог, заклад, поручительство и т.п. с указанием краткой информации по объекту залога, в </w:t>
            </w:r>
            <w:proofErr w:type="spellStart"/>
            <w:r w:rsidRPr="00E1488B">
              <w:rPr>
                <w:rFonts w:eastAsia="Times New Roman" w:cs="Times New Roman"/>
                <w:kern w:val="0"/>
                <w:sz w:val="20"/>
                <w:szCs w:val="20"/>
                <w:lang w:eastAsia="ru-RU" w:bidi="ar-SA"/>
              </w:rPr>
              <w:t>т.ч</w:t>
            </w:r>
            <w:proofErr w:type="spellEnd"/>
            <w:r w:rsidRPr="00E1488B">
              <w:rPr>
                <w:rFonts w:eastAsia="Times New Roman" w:cs="Times New Roman"/>
                <w:kern w:val="0"/>
                <w:sz w:val="20"/>
                <w:szCs w:val="20"/>
                <w:lang w:eastAsia="ru-RU" w:bidi="ar-SA"/>
              </w:rPr>
              <w:t xml:space="preserve">. его залоговой стоимости, поручителе и т.п.) </w:t>
            </w:r>
          </w:p>
        </w:tc>
        <w:tc>
          <w:tcPr>
            <w:tcW w:w="4678"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r w:rsidR="00E444B2" w:rsidRPr="00E1488B" w:rsidTr="006B4694">
        <w:tc>
          <w:tcPr>
            <w:tcW w:w="4536"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ФИО (полностью), телефон контактного лица Гаранта</w:t>
            </w:r>
          </w:p>
        </w:tc>
        <w:tc>
          <w:tcPr>
            <w:tcW w:w="4678"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bl>
    <w:p w:rsidR="00E444B2" w:rsidRPr="00E1488B" w:rsidRDefault="00E444B2" w:rsidP="00E444B2">
      <w:pPr>
        <w:widowControl/>
        <w:suppressAutoHyphens w:val="0"/>
        <w:ind w:firstLine="720"/>
        <w:jc w:val="both"/>
        <w:rPr>
          <w:rFonts w:eastAsia="Times New Roman" w:cs="Times New Roman"/>
          <w:i/>
          <w:iCs/>
          <w:kern w:val="0"/>
          <w:sz w:val="20"/>
          <w:szCs w:val="20"/>
          <w:lang w:val="x-none" w:eastAsia="x-none" w:bidi="ar-SA"/>
        </w:rPr>
      </w:pPr>
    </w:p>
    <w:p w:rsidR="00E444B2" w:rsidRPr="00E1488B" w:rsidRDefault="00E444B2" w:rsidP="00E444B2">
      <w:pPr>
        <w:widowControl/>
        <w:suppressAutoHyphens w:val="0"/>
        <w:ind w:left="142"/>
        <w:jc w:val="both"/>
        <w:rPr>
          <w:rFonts w:eastAsia="Times New Roman" w:cs="Times New Roman"/>
          <w:b/>
          <w:iCs/>
          <w:kern w:val="0"/>
          <w:sz w:val="20"/>
          <w:szCs w:val="20"/>
          <w:lang w:val="x-none" w:eastAsia="x-none" w:bidi="ar-SA"/>
        </w:rPr>
      </w:pPr>
      <w:r w:rsidRPr="00E1488B">
        <w:rPr>
          <w:rFonts w:eastAsia="Times New Roman" w:cs="Times New Roman"/>
          <w:b/>
          <w:iCs/>
          <w:kern w:val="0"/>
          <w:sz w:val="20"/>
          <w:szCs w:val="20"/>
          <w:lang w:val="x-none" w:eastAsia="x-none" w:bidi="ar-SA"/>
        </w:rPr>
        <w:t>9.Информация о запрашиваемом поручительстве: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E444B2" w:rsidRPr="00E1488B" w:rsidTr="006B4694">
        <w:tc>
          <w:tcPr>
            <w:tcW w:w="4536" w:type="dxa"/>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Сумма запрашиваемого поручительства Фонда </w:t>
            </w:r>
          </w:p>
        </w:tc>
        <w:tc>
          <w:tcPr>
            <w:tcW w:w="4678" w:type="dxa"/>
          </w:tcPr>
          <w:p w:rsidR="00E444B2" w:rsidRPr="00E1488B" w:rsidRDefault="00E444B2" w:rsidP="006B4694">
            <w:pPr>
              <w:widowControl/>
              <w:suppressAutoHyphens w:val="0"/>
              <w:rPr>
                <w:rFonts w:eastAsia="Times New Roman" w:cs="Times New Roman"/>
                <w:kern w:val="0"/>
                <w:sz w:val="20"/>
                <w:szCs w:val="20"/>
                <w:lang w:eastAsia="ru-RU" w:bidi="ar-SA"/>
              </w:rPr>
            </w:pPr>
          </w:p>
        </w:tc>
      </w:tr>
    </w:tbl>
    <w:p w:rsidR="00E444B2" w:rsidRPr="00E1488B" w:rsidRDefault="00E444B2" w:rsidP="00E444B2">
      <w:pPr>
        <w:widowControl/>
        <w:suppressAutoHyphens w:val="0"/>
        <w:ind w:firstLine="360"/>
        <w:jc w:val="both"/>
        <w:rPr>
          <w:rFonts w:eastAsia="Times New Roman" w:cs="Times New Roman"/>
          <w:kern w:val="0"/>
          <w:sz w:val="20"/>
          <w:szCs w:val="20"/>
          <w:lang w:eastAsia="ru-RU" w:bidi="ar-SA"/>
        </w:rPr>
      </w:pPr>
    </w:p>
    <w:p w:rsidR="00E444B2" w:rsidRPr="00E1488B" w:rsidRDefault="00E444B2" w:rsidP="00E444B2">
      <w:pPr>
        <w:widowControl/>
        <w:suppressAutoHyphens w:val="0"/>
        <w:ind w:left="142"/>
        <w:jc w:val="both"/>
        <w:rPr>
          <w:rFonts w:eastAsia="Times New Roman" w:cs="Times New Roman"/>
          <w:b/>
          <w:kern w:val="0"/>
          <w:sz w:val="20"/>
          <w:szCs w:val="20"/>
          <w:lang w:eastAsia="ru-RU" w:bidi="ar-SA"/>
        </w:rPr>
      </w:pPr>
      <w:r w:rsidRPr="00E1488B">
        <w:rPr>
          <w:rFonts w:eastAsia="Times New Roman" w:cs="Times New Roman"/>
          <w:b/>
          <w:kern w:val="0"/>
          <w:sz w:val="20"/>
          <w:szCs w:val="20"/>
          <w:lang w:eastAsia="ru-RU" w:bidi="ar-SA"/>
        </w:rPr>
        <w:t>10.Дополнительная информация (при наличии):</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8"/>
      </w:tblGrid>
      <w:tr w:rsidR="00E444B2" w:rsidRPr="00E1488B" w:rsidTr="006B4694">
        <w:tc>
          <w:tcPr>
            <w:tcW w:w="9218" w:type="dxa"/>
          </w:tcPr>
          <w:p w:rsidR="00E444B2" w:rsidRPr="00E1488B" w:rsidRDefault="00E444B2" w:rsidP="006B4694">
            <w:pPr>
              <w:widowControl/>
              <w:suppressAutoHyphens w:val="0"/>
              <w:jc w:val="center"/>
              <w:rPr>
                <w:rFonts w:eastAsia="Times New Roman" w:cs="Times New Roman"/>
                <w:kern w:val="0"/>
                <w:sz w:val="20"/>
                <w:szCs w:val="20"/>
                <w:lang w:eastAsia="ru-RU" w:bidi="ar-SA"/>
              </w:rPr>
            </w:pPr>
          </w:p>
        </w:tc>
      </w:tr>
    </w:tbl>
    <w:p w:rsidR="00E444B2" w:rsidRPr="00E1488B" w:rsidRDefault="00E444B2" w:rsidP="00E444B2">
      <w:pPr>
        <w:widowControl/>
        <w:suppressAutoHyphens w:val="0"/>
        <w:ind w:left="142"/>
        <w:jc w:val="center"/>
        <w:rPr>
          <w:rFonts w:eastAsia="Times New Roman" w:cs="Times New Roman"/>
          <w:kern w:val="0"/>
          <w:sz w:val="20"/>
          <w:szCs w:val="20"/>
          <w:lang w:eastAsia="ru-RU" w:bidi="ar-SA"/>
        </w:rPr>
      </w:pPr>
    </w:p>
    <w:p w:rsidR="00E444B2" w:rsidRPr="00E1488B" w:rsidRDefault="00E444B2" w:rsidP="00E444B2">
      <w:pPr>
        <w:widowControl/>
        <w:suppressAutoHyphens w:val="0"/>
        <w:ind w:left="142"/>
        <w:jc w:val="both"/>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Настоящим Принципал подтверждает свое согласие с тем, что:</w:t>
      </w:r>
    </w:p>
    <w:p w:rsidR="00E444B2" w:rsidRPr="00E1488B" w:rsidRDefault="00E444B2" w:rsidP="00E444B2">
      <w:pPr>
        <w:widowControl/>
        <w:numPr>
          <w:ilvl w:val="0"/>
          <w:numId w:val="17"/>
        </w:numPr>
        <w:suppressAutoHyphens w:val="0"/>
        <w:spacing w:line="276" w:lineRule="auto"/>
        <w:ind w:right="-5"/>
        <w:jc w:val="both"/>
        <w:rPr>
          <w:rFonts w:eastAsia="Times New Roman" w:cs="Times New Roman"/>
          <w:bCs/>
          <w:kern w:val="0"/>
          <w:sz w:val="20"/>
          <w:szCs w:val="20"/>
          <w:lang w:eastAsia="ru-RU" w:bidi="ar-SA"/>
        </w:rPr>
      </w:pPr>
      <w:r w:rsidRPr="00E1488B">
        <w:rPr>
          <w:rFonts w:eastAsia="Times New Roman" w:cs="Times New Roman"/>
          <w:bCs/>
          <w:kern w:val="0"/>
          <w:sz w:val="20"/>
          <w:szCs w:val="20"/>
          <w:lang w:eastAsia="ru-RU" w:bidi="ar-SA"/>
        </w:rPr>
        <w:t>Информация, предоставленная Принципалом (в том числе, в заявке), является полной, точной и достоверной во всех отношениях. Предоставление заведомо ложной и вводящей в заблуждение информации может повлечь за собой отказ в предоставлении поручительства Фонда.</w:t>
      </w:r>
    </w:p>
    <w:p w:rsidR="00E444B2" w:rsidRPr="00E1488B" w:rsidRDefault="00E444B2" w:rsidP="00E444B2">
      <w:pPr>
        <w:widowControl/>
        <w:numPr>
          <w:ilvl w:val="0"/>
          <w:numId w:val="17"/>
        </w:numPr>
        <w:suppressAutoHyphens w:val="0"/>
        <w:spacing w:line="276" w:lineRule="auto"/>
        <w:ind w:right="-5"/>
        <w:jc w:val="both"/>
        <w:rPr>
          <w:rFonts w:eastAsia="Times New Roman" w:cs="Times New Roman"/>
          <w:bCs/>
          <w:kern w:val="0"/>
          <w:sz w:val="20"/>
          <w:szCs w:val="20"/>
          <w:lang w:eastAsia="ru-RU" w:bidi="ar-SA"/>
        </w:rPr>
      </w:pPr>
      <w:r w:rsidRPr="00E1488B">
        <w:rPr>
          <w:rFonts w:eastAsia="Times New Roman" w:cs="Times New Roman"/>
          <w:bCs/>
          <w:kern w:val="0"/>
          <w:sz w:val="20"/>
          <w:szCs w:val="20"/>
          <w:lang w:eastAsia="ru-RU" w:bidi="ar-SA"/>
        </w:rPr>
        <w:t xml:space="preserve">Фонд оставляет за собой право запрашивать любые документы и информацию, касающиеся деятельности Принципала, как напрямую у Принципала, так и через Гаранта. При этом Гарант вправе передавать Фонду необходимые документы и информацию о Принципале (в том числе о финансовом состоянии), для решения вопроса о предоставлении поручительства. </w:t>
      </w:r>
    </w:p>
    <w:p w:rsidR="00E444B2" w:rsidRPr="00E1488B" w:rsidRDefault="00E444B2" w:rsidP="00E444B2">
      <w:pPr>
        <w:widowControl/>
        <w:numPr>
          <w:ilvl w:val="0"/>
          <w:numId w:val="17"/>
        </w:numPr>
        <w:suppressAutoHyphens w:val="0"/>
        <w:spacing w:line="276" w:lineRule="auto"/>
        <w:ind w:right="-5"/>
        <w:jc w:val="both"/>
        <w:rPr>
          <w:rFonts w:eastAsia="Times New Roman" w:cs="Times New Roman"/>
          <w:bCs/>
          <w:kern w:val="0"/>
          <w:sz w:val="20"/>
          <w:szCs w:val="20"/>
          <w:lang w:eastAsia="ru-RU" w:bidi="ar-SA"/>
        </w:rPr>
      </w:pPr>
      <w:r w:rsidRPr="00E1488B">
        <w:rPr>
          <w:rFonts w:eastAsia="Times New Roman" w:cs="Times New Roman"/>
          <w:bCs/>
          <w:kern w:val="0"/>
          <w:sz w:val="20"/>
          <w:szCs w:val="20"/>
          <w:lang w:eastAsia="ru-RU" w:bidi="ar-SA"/>
        </w:rPr>
        <w:t>Фонд оставляет за собой право проверки любой сообщаемой Принципалом информации.</w:t>
      </w:r>
    </w:p>
    <w:p w:rsidR="00E444B2" w:rsidRDefault="00E444B2" w:rsidP="00E444B2">
      <w:pPr>
        <w:widowControl/>
        <w:numPr>
          <w:ilvl w:val="0"/>
          <w:numId w:val="17"/>
        </w:numPr>
        <w:suppressAutoHyphens w:val="0"/>
        <w:spacing w:line="276" w:lineRule="auto"/>
        <w:ind w:right="-5"/>
        <w:jc w:val="both"/>
        <w:rPr>
          <w:rFonts w:eastAsia="Times New Roman" w:cs="Times New Roman"/>
          <w:bCs/>
          <w:kern w:val="0"/>
          <w:sz w:val="20"/>
          <w:szCs w:val="20"/>
          <w:lang w:eastAsia="ru-RU" w:bidi="ar-SA"/>
        </w:rPr>
      </w:pPr>
      <w:r w:rsidRPr="00E1488B">
        <w:rPr>
          <w:rFonts w:eastAsia="Times New Roman" w:cs="Times New Roman"/>
          <w:bCs/>
          <w:kern w:val="0"/>
          <w:sz w:val="20"/>
          <w:szCs w:val="20"/>
          <w:lang w:eastAsia="ru-RU" w:bidi="ar-SA"/>
        </w:rPr>
        <w:t xml:space="preserve">Принятие Фондом данной заявки к рассмотрению не является обязательством Фонда предоставить поручительство. </w:t>
      </w:r>
    </w:p>
    <w:p w:rsidR="00E444B2" w:rsidRDefault="00E444B2" w:rsidP="00E444B2">
      <w:pPr>
        <w:widowControl/>
        <w:suppressAutoHyphens w:val="0"/>
        <w:spacing w:line="276" w:lineRule="auto"/>
        <w:ind w:left="720" w:right="-5"/>
        <w:jc w:val="both"/>
        <w:rPr>
          <w:rFonts w:eastAsia="Times New Roman" w:cs="Times New Roman"/>
          <w:bCs/>
          <w:kern w:val="0"/>
          <w:sz w:val="20"/>
          <w:szCs w:val="20"/>
          <w:lang w:eastAsia="ru-RU" w:bidi="ar-SA"/>
        </w:rPr>
      </w:pPr>
    </w:p>
    <w:p w:rsidR="00E444B2" w:rsidRPr="00E1488B" w:rsidRDefault="00E444B2" w:rsidP="00E444B2">
      <w:pPr>
        <w:widowControl/>
        <w:suppressAutoHyphens w:val="0"/>
        <w:spacing w:line="276" w:lineRule="auto"/>
        <w:ind w:left="720" w:right="-5"/>
        <w:jc w:val="both"/>
        <w:rPr>
          <w:rFonts w:eastAsia="Times New Roman" w:cs="Times New Roman"/>
          <w:bCs/>
          <w:kern w:val="0"/>
          <w:sz w:val="20"/>
          <w:szCs w:val="20"/>
          <w:lang w:eastAsia="ru-RU" w:bidi="ar-SA"/>
        </w:rPr>
      </w:pPr>
      <w:bookmarkStart w:id="0" w:name="_GoBack"/>
      <w:bookmarkEnd w:id="0"/>
    </w:p>
    <w:p w:rsidR="00E444B2" w:rsidRPr="00E1488B" w:rsidRDefault="00E444B2" w:rsidP="00E444B2">
      <w:pPr>
        <w:widowControl/>
        <w:suppressAutoHyphens w:val="0"/>
        <w:ind w:firstLine="720"/>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От Принципала:</w:t>
      </w:r>
    </w:p>
    <w:p w:rsidR="00E444B2" w:rsidRPr="00E1488B" w:rsidRDefault="00E444B2" w:rsidP="00E444B2">
      <w:pPr>
        <w:widowControl/>
        <w:suppressAutoHyphens w:val="0"/>
        <w:ind w:firstLine="72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__________________________________________________________________________  </w:t>
      </w:r>
    </w:p>
    <w:p w:rsidR="00E444B2" w:rsidRPr="00E1488B" w:rsidRDefault="00E444B2" w:rsidP="00E444B2">
      <w:pPr>
        <w:widowControl/>
        <w:suppressAutoHyphens w:val="0"/>
        <w:ind w:left="851" w:hanging="22"/>
        <w:rPr>
          <w:rFonts w:eastAsia="Times New Roman" w:cs="Times New Roman"/>
          <w:i/>
          <w:kern w:val="0"/>
          <w:sz w:val="20"/>
          <w:szCs w:val="20"/>
          <w:lang w:eastAsia="ru-RU" w:bidi="ar-SA"/>
        </w:rPr>
      </w:pPr>
      <w:r w:rsidRPr="00E1488B">
        <w:rPr>
          <w:rFonts w:eastAsia="Times New Roman" w:cs="Times New Roman"/>
          <w:i/>
          <w:kern w:val="0"/>
          <w:sz w:val="20"/>
          <w:szCs w:val="20"/>
          <w:lang w:eastAsia="ru-RU" w:bidi="ar-SA"/>
        </w:rPr>
        <w:t xml:space="preserve">           (наименование юридического лица/ФИО индивидуального предпринимателя) </w:t>
      </w:r>
    </w:p>
    <w:p w:rsidR="00E444B2" w:rsidRPr="00E1488B" w:rsidRDefault="00E444B2" w:rsidP="00E444B2">
      <w:pPr>
        <w:widowControl/>
        <w:suppressAutoHyphens w:val="0"/>
        <w:ind w:firstLine="720"/>
        <w:outlineLvl w:val="0"/>
        <w:rPr>
          <w:rFonts w:eastAsia="Times New Roman" w:cs="Times New Roman"/>
          <w:kern w:val="0"/>
          <w:sz w:val="20"/>
          <w:szCs w:val="20"/>
          <w:lang w:eastAsia="ru-RU" w:bidi="ar-SA"/>
        </w:rPr>
      </w:pPr>
    </w:p>
    <w:p w:rsidR="00E444B2" w:rsidRPr="00E1488B" w:rsidRDefault="00E444B2" w:rsidP="00E444B2">
      <w:pPr>
        <w:widowControl/>
        <w:suppressAutoHyphens w:val="0"/>
        <w:ind w:firstLine="720"/>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Руководитель</w:t>
      </w:r>
    </w:p>
    <w:p w:rsidR="00E444B2" w:rsidRPr="00E1488B" w:rsidRDefault="00E444B2" w:rsidP="00E444B2">
      <w:pPr>
        <w:widowControl/>
        <w:suppressAutoHyphens w:val="0"/>
        <w:ind w:firstLine="720"/>
        <w:outlineLvl w:val="0"/>
        <w:rPr>
          <w:rFonts w:eastAsia="Times New Roman" w:cs="Times New Roman"/>
          <w:kern w:val="0"/>
          <w:sz w:val="20"/>
          <w:szCs w:val="20"/>
          <w:lang w:eastAsia="ru-RU" w:bidi="ar-SA"/>
        </w:rPr>
      </w:pPr>
    </w:p>
    <w:p w:rsidR="00E444B2" w:rsidRPr="00E1488B" w:rsidRDefault="00E444B2" w:rsidP="00E444B2">
      <w:pPr>
        <w:widowControl/>
        <w:suppressAutoHyphens w:val="0"/>
        <w:ind w:firstLine="72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_____________________ (_______________________)</w:t>
      </w:r>
    </w:p>
    <w:p w:rsidR="00E444B2" w:rsidRPr="00E1488B" w:rsidRDefault="00E444B2" w:rsidP="00E444B2">
      <w:pPr>
        <w:widowControl/>
        <w:suppressAutoHyphens w:val="0"/>
        <w:ind w:left="720" w:firstLine="273"/>
        <w:jc w:val="both"/>
        <w:rPr>
          <w:rFonts w:eastAsia="Times New Roman" w:cs="Times New Roman"/>
          <w:b/>
          <w:kern w:val="0"/>
          <w:sz w:val="20"/>
          <w:szCs w:val="20"/>
          <w:lang w:val="x-none" w:eastAsia="x-none" w:bidi="ar-SA"/>
        </w:rPr>
      </w:pPr>
      <w:r w:rsidRPr="00E1488B">
        <w:rPr>
          <w:rFonts w:eastAsia="Times New Roman" w:cs="Times New Roman"/>
          <w:kern w:val="0"/>
          <w:sz w:val="20"/>
          <w:szCs w:val="20"/>
          <w:lang w:val="x-none" w:eastAsia="x-none" w:bidi="ar-SA"/>
        </w:rPr>
        <w:t xml:space="preserve">  (подпись, печать)</w:t>
      </w:r>
      <w:r w:rsidRPr="00E1488B">
        <w:rPr>
          <w:rFonts w:eastAsia="Times New Roman" w:cs="Times New Roman"/>
          <w:kern w:val="0"/>
          <w:sz w:val="20"/>
          <w:szCs w:val="20"/>
          <w:lang w:val="x-none" w:eastAsia="x-none" w:bidi="ar-SA"/>
        </w:rPr>
        <w:tab/>
        <w:t xml:space="preserve">         (фамилия, инициалы)</w:t>
      </w:r>
    </w:p>
    <w:p w:rsidR="00E444B2" w:rsidRPr="00E1488B" w:rsidRDefault="00E444B2" w:rsidP="00E444B2">
      <w:pPr>
        <w:widowControl/>
        <w:suppressAutoHyphens w:val="0"/>
        <w:jc w:val="both"/>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ab/>
      </w:r>
    </w:p>
    <w:p w:rsidR="00E444B2" w:rsidRPr="00E1488B" w:rsidRDefault="00E444B2" w:rsidP="00E444B2">
      <w:pPr>
        <w:widowControl/>
        <w:suppressAutoHyphens w:val="0"/>
        <w:ind w:firstLine="709"/>
        <w:jc w:val="both"/>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Главный бухгалтер</w:t>
      </w:r>
    </w:p>
    <w:p w:rsidR="00E444B2" w:rsidRPr="00E1488B" w:rsidRDefault="00E444B2" w:rsidP="00E444B2">
      <w:pPr>
        <w:widowControl/>
        <w:suppressAutoHyphens w:val="0"/>
        <w:jc w:val="both"/>
        <w:outlineLvl w:val="0"/>
        <w:rPr>
          <w:rFonts w:eastAsia="Times New Roman" w:cs="Times New Roman"/>
          <w:kern w:val="0"/>
          <w:sz w:val="20"/>
          <w:szCs w:val="20"/>
          <w:lang w:eastAsia="ru-RU" w:bidi="ar-SA"/>
        </w:rPr>
      </w:pPr>
    </w:p>
    <w:p w:rsidR="00E444B2" w:rsidRPr="00E1488B" w:rsidRDefault="00E444B2" w:rsidP="00E444B2">
      <w:pPr>
        <w:widowControl/>
        <w:suppressAutoHyphens w:val="0"/>
        <w:ind w:firstLine="72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_____________________ (_______________________)</w:t>
      </w:r>
    </w:p>
    <w:p w:rsidR="00E444B2" w:rsidRPr="00E1488B" w:rsidRDefault="00E444B2" w:rsidP="00E444B2">
      <w:pPr>
        <w:widowControl/>
        <w:suppressAutoHyphens w:val="0"/>
        <w:ind w:left="720" w:firstLine="273"/>
        <w:jc w:val="both"/>
        <w:rPr>
          <w:rFonts w:eastAsia="Times New Roman" w:cs="Times New Roman"/>
          <w:b/>
          <w:kern w:val="0"/>
          <w:sz w:val="20"/>
          <w:szCs w:val="20"/>
          <w:lang w:val="x-none" w:eastAsia="x-none" w:bidi="ar-SA"/>
        </w:rPr>
      </w:pPr>
      <w:r w:rsidRPr="00E1488B">
        <w:rPr>
          <w:rFonts w:eastAsia="Times New Roman" w:cs="Times New Roman"/>
          <w:kern w:val="0"/>
          <w:sz w:val="20"/>
          <w:szCs w:val="20"/>
          <w:lang w:val="x-none" w:eastAsia="x-none" w:bidi="ar-SA"/>
        </w:rPr>
        <w:t xml:space="preserve">       (подпись)                </w:t>
      </w:r>
      <w:r w:rsidRPr="00E1488B">
        <w:rPr>
          <w:rFonts w:eastAsia="Times New Roman" w:cs="Times New Roman"/>
          <w:kern w:val="0"/>
          <w:sz w:val="20"/>
          <w:szCs w:val="20"/>
          <w:lang w:val="x-none" w:eastAsia="x-none" w:bidi="ar-SA"/>
        </w:rPr>
        <w:tab/>
        <w:t xml:space="preserve">         (фамилия, инициалы)</w:t>
      </w:r>
    </w:p>
    <w:p w:rsidR="00E444B2" w:rsidRPr="00E1488B" w:rsidRDefault="00E444B2" w:rsidP="00E444B2">
      <w:pPr>
        <w:widowControl/>
        <w:suppressAutoHyphens w:val="0"/>
        <w:ind w:left="720" w:firstLine="273"/>
        <w:jc w:val="both"/>
        <w:rPr>
          <w:rFonts w:eastAsia="Times New Roman" w:cs="Times New Roman"/>
          <w:kern w:val="0"/>
          <w:sz w:val="20"/>
          <w:szCs w:val="20"/>
          <w:lang w:val="x-none" w:eastAsia="x-none" w:bidi="ar-SA"/>
        </w:rPr>
      </w:pPr>
    </w:p>
    <w:p w:rsidR="00E444B2" w:rsidRPr="00E1488B" w:rsidRDefault="00E444B2" w:rsidP="00E444B2">
      <w:pPr>
        <w:widowControl/>
        <w:suppressAutoHyphens w:val="0"/>
        <w:ind w:firstLine="720"/>
        <w:outlineLvl w:val="0"/>
        <w:rPr>
          <w:rFonts w:eastAsia="Times New Roman" w:cs="Times New Roman"/>
          <w:kern w:val="0"/>
          <w:sz w:val="20"/>
          <w:szCs w:val="20"/>
          <w:lang w:eastAsia="ru-RU" w:bidi="ar-SA"/>
        </w:rPr>
      </w:pPr>
    </w:p>
    <w:p w:rsidR="00E444B2" w:rsidRPr="00E1488B" w:rsidRDefault="00E444B2" w:rsidP="00E444B2">
      <w:pPr>
        <w:widowControl/>
        <w:suppressAutoHyphens w:val="0"/>
        <w:ind w:firstLine="720"/>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«Согласовано»</w:t>
      </w:r>
    </w:p>
    <w:p w:rsidR="00E444B2" w:rsidRPr="00E1488B" w:rsidRDefault="00E444B2" w:rsidP="00E444B2">
      <w:pPr>
        <w:widowControl/>
        <w:suppressAutoHyphens w:val="0"/>
        <w:ind w:firstLine="720"/>
        <w:outlineLvl w:val="0"/>
        <w:rPr>
          <w:rFonts w:eastAsia="Times New Roman" w:cs="Times New Roman"/>
          <w:kern w:val="0"/>
          <w:sz w:val="20"/>
          <w:szCs w:val="20"/>
          <w:lang w:eastAsia="ru-RU" w:bidi="ar-SA"/>
        </w:rPr>
      </w:pPr>
    </w:p>
    <w:p w:rsidR="00E444B2" w:rsidRPr="00E1488B" w:rsidRDefault="00E444B2" w:rsidP="00E444B2">
      <w:pPr>
        <w:widowControl/>
        <w:suppressAutoHyphens w:val="0"/>
        <w:ind w:firstLine="720"/>
        <w:outlineLvl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От Гаранта: _________________________________________________________ </w:t>
      </w:r>
    </w:p>
    <w:p w:rsidR="00E444B2" w:rsidRPr="00E1488B" w:rsidRDefault="00E444B2" w:rsidP="00E444B2">
      <w:pPr>
        <w:widowControl/>
        <w:suppressAutoHyphens w:val="0"/>
        <w:ind w:firstLine="720"/>
        <w:rPr>
          <w:rFonts w:eastAsia="Times New Roman" w:cs="Times New Roman"/>
          <w:i/>
          <w:kern w:val="0"/>
          <w:sz w:val="20"/>
          <w:szCs w:val="20"/>
          <w:lang w:eastAsia="ru-RU" w:bidi="ar-SA"/>
        </w:rPr>
      </w:pPr>
      <w:r w:rsidRPr="00E1488B">
        <w:rPr>
          <w:rFonts w:eastAsia="Times New Roman" w:cs="Times New Roman"/>
          <w:i/>
          <w:kern w:val="0"/>
          <w:sz w:val="20"/>
          <w:szCs w:val="20"/>
          <w:lang w:eastAsia="ru-RU" w:bidi="ar-SA"/>
        </w:rPr>
        <w:tab/>
      </w:r>
      <w:r w:rsidRPr="00E1488B">
        <w:rPr>
          <w:rFonts w:eastAsia="Times New Roman" w:cs="Times New Roman"/>
          <w:i/>
          <w:kern w:val="0"/>
          <w:sz w:val="20"/>
          <w:szCs w:val="20"/>
          <w:lang w:eastAsia="ru-RU" w:bidi="ar-SA"/>
        </w:rPr>
        <w:tab/>
        <w:t xml:space="preserve">                             (наименование Гаранта)</w:t>
      </w:r>
    </w:p>
    <w:p w:rsidR="00E444B2" w:rsidRPr="00E1488B" w:rsidRDefault="00E444B2" w:rsidP="00E444B2">
      <w:pPr>
        <w:widowControl/>
        <w:suppressAutoHyphens w:val="0"/>
        <w:ind w:firstLine="720"/>
        <w:rPr>
          <w:rFonts w:eastAsia="Times New Roman" w:cs="Times New Roman"/>
          <w:i/>
          <w:kern w:val="0"/>
          <w:sz w:val="20"/>
          <w:szCs w:val="20"/>
          <w:lang w:eastAsia="ru-RU" w:bidi="ar-SA"/>
        </w:rPr>
      </w:pPr>
    </w:p>
    <w:p w:rsidR="00E444B2" w:rsidRPr="00E1488B" w:rsidRDefault="00E444B2" w:rsidP="00E444B2">
      <w:pPr>
        <w:widowControl/>
        <w:suppressAutoHyphens w:val="0"/>
        <w:ind w:firstLine="72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_____________________ (_______________________)</w:t>
      </w:r>
    </w:p>
    <w:p w:rsidR="00E444B2" w:rsidRPr="00E1488B" w:rsidRDefault="00E444B2" w:rsidP="00E444B2">
      <w:pPr>
        <w:widowControl/>
        <w:suppressAutoHyphens w:val="0"/>
        <w:ind w:left="720" w:firstLine="273"/>
        <w:jc w:val="both"/>
        <w:rPr>
          <w:rFonts w:eastAsia="Times New Roman" w:cs="Times New Roman"/>
          <w:kern w:val="0"/>
          <w:sz w:val="20"/>
          <w:szCs w:val="20"/>
          <w:lang w:val="x-none" w:eastAsia="x-none" w:bidi="ar-SA"/>
        </w:rPr>
      </w:pPr>
      <w:r w:rsidRPr="00E1488B">
        <w:rPr>
          <w:rFonts w:eastAsia="Times New Roman" w:cs="Times New Roman"/>
          <w:kern w:val="0"/>
          <w:sz w:val="20"/>
          <w:szCs w:val="20"/>
          <w:lang w:val="x-none" w:eastAsia="x-none" w:bidi="ar-SA"/>
        </w:rPr>
        <w:t xml:space="preserve">  (подпись, печать)</w:t>
      </w:r>
      <w:r w:rsidRPr="00E1488B">
        <w:rPr>
          <w:rFonts w:eastAsia="Times New Roman" w:cs="Times New Roman"/>
          <w:i/>
          <w:kern w:val="0"/>
          <w:sz w:val="20"/>
          <w:szCs w:val="20"/>
          <w:lang w:val="x-none" w:eastAsia="x-none" w:bidi="ar-SA"/>
        </w:rPr>
        <w:t xml:space="preserve">               </w:t>
      </w:r>
      <w:r w:rsidRPr="00E1488B">
        <w:rPr>
          <w:rFonts w:eastAsia="Times New Roman" w:cs="Times New Roman"/>
          <w:i/>
          <w:kern w:val="0"/>
          <w:sz w:val="20"/>
          <w:szCs w:val="20"/>
          <w:lang w:eastAsia="x-none" w:bidi="ar-SA"/>
        </w:rPr>
        <w:t xml:space="preserve">  </w:t>
      </w:r>
      <w:r w:rsidRPr="00E1488B">
        <w:rPr>
          <w:rFonts w:eastAsia="Times New Roman" w:cs="Times New Roman"/>
          <w:i/>
          <w:kern w:val="0"/>
          <w:sz w:val="20"/>
          <w:szCs w:val="20"/>
          <w:lang w:val="x-none" w:eastAsia="x-none" w:bidi="ar-SA"/>
        </w:rPr>
        <w:t xml:space="preserve"> </w:t>
      </w:r>
      <w:r w:rsidRPr="00E1488B">
        <w:rPr>
          <w:rFonts w:eastAsia="Times New Roman" w:cs="Times New Roman"/>
          <w:kern w:val="0"/>
          <w:sz w:val="20"/>
          <w:szCs w:val="20"/>
          <w:lang w:val="x-none" w:eastAsia="x-none" w:bidi="ar-SA"/>
        </w:rPr>
        <w:t>(фамилия, инициалы)</w:t>
      </w:r>
    </w:p>
    <w:p w:rsidR="00E444B2" w:rsidRPr="00E1488B" w:rsidRDefault="00E444B2" w:rsidP="00E444B2">
      <w:pPr>
        <w:jc w:val="right"/>
        <w:rPr>
          <w:b/>
          <w:i/>
          <w:sz w:val="20"/>
          <w:szCs w:val="20"/>
        </w:rPr>
      </w:pPr>
      <w:r w:rsidRPr="00E1488B">
        <w:rPr>
          <w:rFonts w:eastAsia="Times New Roman" w:cs="Times New Roman"/>
          <w:kern w:val="0"/>
          <w:sz w:val="20"/>
          <w:szCs w:val="20"/>
          <w:lang w:eastAsia="ru-RU" w:bidi="ar-SA"/>
        </w:rPr>
        <w:br w:type="page"/>
      </w:r>
      <w:r w:rsidRPr="00E1488B">
        <w:rPr>
          <w:b/>
          <w:i/>
          <w:sz w:val="20"/>
          <w:szCs w:val="20"/>
        </w:rPr>
        <w:t xml:space="preserve">Приложение № </w:t>
      </w:r>
      <w:r>
        <w:rPr>
          <w:b/>
          <w:i/>
          <w:sz w:val="20"/>
          <w:szCs w:val="20"/>
        </w:rPr>
        <w:t>3</w:t>
      </w:r>
    </w:p>
    <w:p w:rsidR="00E444B2" w:rsidRPr="00063707" w:rsidRDefault="00E444B2" w:rsidP="00E444B2">
      <w:pPr>
        <w:jc w:val="right"/>
        <w:rPr>
          <w:b/>
          <w:bCs/>
          <w:i/>
          <w:iCs/>
          <w:sz w:val="20"/>
          <w:szCs w:val="20"/>
        </w:rPr>
      </w:pPr>
      <w:r w:rsidRPr="00E1488B">
        <w:rPr>
          <w:b/>
          <w:bCs/>
          <w:i/>
          <w:iCs/>
          <w:sz w:val="20"/>
          <w:szCs w:val="20"/>
        </w:rPr>
        <w:t xml:space="preserve">к Порядку </w:t>
      </w:r>
      <w:r w:rsidRPr="00063707">
        <w:rPr>
          <w:b/>
          <w:bCs/>
          <w:i/>
          <w:iCs/>
          <w:sz w:val="20"/>
          <w:szCs w:val="20"/>
        </w:rPr>
        <w:t>предоставления поручительств</w:t>
      </w:r>
    </w:p>
    <w:p w:rsidR="00E444B2" w:rsidRDefault="00E444B2" w:rsidP="00E444B2">
      <w:pPr>
        <w:jc w:val="right"/>
        <w:rPr>
          <w:b/>
          <w:bCs/>
          <w:i/>
          <w:iCs/>
          <w:sz w:val="20"/>
          <w:szCs w:val="20"/>
        </w:rPr>
      </w:pPr>
      <w:r w:rsidRPr="00063707">
        <w:rPr>
          <w:b/>
          <w:bCs/>
          <w:i/>
          <w:iCs/>
          <w:sz w:val="20"/>
          <w:szCs w:val="20"/>
        </w:rPr>
        <w:t xml:space="preserve">АО «Гарантийный фонд Республики Коми» </w:t>
      </w:r>
    </w:p>
    <w:p w:rsidR="00E444B2" w:rsidRPr="00E1488B" w:rsidRDefault="00E444B2" w:rsidP="00E444B2">
      <w:pPr>
        <w:spacing w:before="48" w:after="48" w:line="264" w:lineRule="auto"/>
        <w:ind w:left="4820"/>
        <w:jc w:val="right"/>
        <w:rPr>
          <w:bCs/>
          <w:iCs/>
          <w:sz w:val="20"/>
          <w:szCs w:val="20"/>
        </w:rPr>
      </w:pPr>
      <w:r w:rsidRPr="00063707">
        <w:rPr>
          <w:b/>
          <w:bCs/>
          <w:i/>
          <w:iCs/>
          <w:sz w:val="20"/>
          <w:szCs w:val="20"/>
        </w:rPr>
        <w:t>по договорам</w:t>
      </w:r>
      <w:r>
        <w:rPr>
          <w:b/>
          <w:bCs/>
          <w:i/>
          <w:iCs/>
          <w:sz w:val="20"/>
          <w:szCs w:val="20"/>
        </w:rPr>
        <w:t xml:space="preserve"> б</w:t>
      </w:r>
      <w:r w:rsidRPr="00063707">
        <w:rPr>
          <w:b/>
          <w:bCs/>
          <w:i/>
          <w:iCs/>
          <w:sz w:val="20"/>
          <w:szCs w:val="20"/>
        </w:rPr>
        <w:t>анковской гарантии</w:t>
      </w:r>
    </w:p>
    <w:p w:rsidR="00E444B2" w:rsidRPr="00E1488B" w:rsidRDefault="00E444B2" w:rsidP="00E444B2">
      <w:pPr>
        <w:spacing w:before="48" w:after="48" w:line="264" w:lineRule="auto"/>
        <w:ind w:left="4248"/>
        <w:jc w:val="right"/>
        <w:rPr>
          <w:bCs/>
          <w:iCs/>
          <w:sz w:val="20"/>
          <w:szCs w:val="20"/>
        </w:rPr>
      </w:pPr>
    </w:p>
    <w:p w:rsidR="00E444B2" w:rsidRPr="00E1488B" w:rsidRDefault="00E444B2" w:rsidP="00E444B2">
      <w:pPr>
        <w:widowControl/>
        <w:suppressAutoHyphens w:val="0"/>
        <w:jc w:val="center"/>
        <w:rPr>
          <w:rFonts w:eastAsia="Times New Roman" w:cs="Times New Roman"/>
          <w:b/>
          <w:i/>
          <w:kern w:val="0"/>
          <w:sz w:val="20"/>
          <w:szCs w:val="20"/>
          <w:u w:val="single"/>
          <w:lang w:eastAsia="x-none" w:bidi="ar-SA"/>
        </w:rPr>
      </w:pPr>
    </w:p>
    <w:p w:rsidR="00E444B2" w:rsidRPr="00E1488B" w:rsidRDefault="00E444B2" w:rsidP="00E444B2">
      <w:pPr>
        <w:widowControl/>
        <w:suppressAutoHyphens w:val="0"/>
        <w:jc w:val="center"/>
        <w:rPr>
          <w:rFonts w:eastAsia="Times New Roman" w:cs="Times New Roman"/>
          <w:b/>
          <w:i/>
          <w:kern w:val="0"/>
          <w:sz w:val="20"/>
          <w:szCs w:val="20"/>
          <w:u w:val="single"/>
          <w:lang w:val="x-none" w:eastAsia="x-none" w:bidi="ar-SA"/>
        </w:rPr>
      </w:pPr>
      <w:r w:rsidRPr="00E1488B">
        <w:rPr>
          <w:rFonts w:eastAsia="Times New Roman" w:cs="Times New Roman"/>
          <w:b/>
          <w:i/>
          <w:kern w:val="0"/>
          <w:sz w:val="20"/>
          <w:szCs w:val="20"/>
          <w:u w:val="single"/>
          <w:lang w:val="x-none" w:eastAsia="x-none" w:bidi="ar-SA"/>
        </w:rPr>
        <w:t>Перечень документов, предоставляемых для рассмотрения вопроса</w:t>
      </w:r>
    </w:p>
    <w:p w:rsidR="00E444B2" w:rsidRPr="00E1488B" w:rsidRDefault="00E444B2" w:rsidP="00E444B2">
      <w:pPr>
        <w:widowControl/>
        <w:suppressAutoHyphens w:val="0"/>
        <w:jc w:val="center"/>
        <w:rPr>
          <w:rFonts w:eastAsia="Times New Roman" w:cs="Times New Roman"/>
          <w:b/>
          <w:i/>
          <w:kern w:val="0"/>
          <w:sz w:val="20"/>
          <w:szCs w:val="20"/>
          <w:u w:val="single"/>
          <w:lang w:val="x-none" w:eastAsia="x-none" w:bidi="ar-SA"/>
        </w:rPr>
      </w:pPr>
      <w:r w:rsidRPr="00E1488B">
        <w:rPr>
          <w:rFonts w:eastAsia="Times New Roman" w:cs="Times New Roman"/>
          <w:b/>
          <w:i/>
          <w:kern w:val="0"/>
          <w:sz w:val="20"/>
          <w:szCs w:val="20"/>
          <w:u w:val="single"/>
          <w:lang w:val="x-none" w:eastAsia="x-none" w:bidi="ar-SA"/>
        </w:rPr>
        <w:t xml:space="preserve">о предоставлении поручительства </w:t>
      </w:r>
      <w:r w:rsidRPr="00E1488B">
        <w:rPr>
          <w:rFonts w:eastAsia="Times New Roman" w:cs="Times New Roman"/>
          <w:b/>
          <w:i/>
          <w:kern w:val="0"/>
          <w:sz w:val="20"/>
          <w:szCs w:val="20"/>
          <w:u w:val="single"/>
          <w:lang w:eastAsia="x-none" w:bidi="ar-SA"/>
        </w:rPr>
        <w:t>Ф</w:t>
      </w:r>
      <w:proofErr w:type="spellStart"/>
      <w:r w:rsidRPr="00E1488B">
        <w:rPr>
          <w:rFonts w:eastAsia="Times New Roman" w:cs="Times New Roman"/>
          <w:b/>
          <w:i/>
          <w:kern w:val="0"/>
          <w:sz w:val="20"/>
          <w:szCs w:val="20"/>
          <w:u w:val="single"/>
          <w:lang w:val="x-none" w:eastAsia="x-none" w:bidi="ar-SA"/>
        </w:rPr>
        <w:t>онда</w:t>
      </w:r>
      <w:proofErr w:type="spellEnd"/>
    </w:p>
    <w:p w:rsidR="00E444B2" w:rsidRPr="00E1488B" w:rsidRDefault="00E444B2" w:rsidP="00E444B2">
      <w:pPr>
        <w:widowControl/>
        <w:suppressAutoHyphens w:val="0"/>
        <w:spacing w:line="360" w:lineRule="auto"/>
        <w:rPr>
          <w:rFonts w:eastAsia="Times New Roman" w:cs="Times New Roman"/>
          <w:kern w:val="0"/>
          <w:sz w:val="20"/>
          <w:szCs w:val="20"/>
          <w:u w:val="single"/>
          <w:lang w:val="x-none" w:eastAsia="x-none" w:bidi="ar-S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E444B2" w:rsidRPr="00E1488B" w:rsidTr="006B4694">
        <w:trPr>
          <w:cantSplit/>
          <w:trHeight w:val="203"/>
        </w:trPr>
        <w:tc>
          <w:tcPr>
            <w:tcW w:w="9782" w:type="dxa"/>
            <w:vAlign w:val="center"/>
          </w:tcPr>
          <w:p w:rsidR="00E444B2" w:rsidRPr="00E1488B" w:rsidRDefault="00E444B2" w:rsidP="006B4694">
            <w:pPr>
              <w:widowControl/>
              <w:suppressAutoHyphens w:val="0"/>
              <w:rPr>
                <w:rFonts w:eastAsia="Times New Roman" w:cs="Times New Roman"/>
                <w:b/>
                <w:bCs/>
                <w:kern w:val="0"/>
                <w:sz w:val="20"/>
                <w:szCs w:val="20"/>
                <w:u w:val="single"/>
                <w:lang w:eastAsia="ru-RU" w:bidi="ar-SA"/>
              </w:rPr>
            </w:pPr>
            <w:r w:rsidRPr="00E1488B">
              <w:rPr>
                <w:rFonts w:eastAsia="Times New Roman" w:cs="Times New Roman"/>
                <w:b/>
                <w:bCs/>
                <w:kern w:val="0"/>
                <w:sz w:val="20"/>
                <w:szCs w:val="20"/>
                <w:u w:val="single"/>
                <w:lang w:val="en-US" w:eastAsia="ru-RU" w:bidi="ar-SA"/>
              </w:rPr>
              <w:t>I</w:t>
            </w:r>
            <w:r w:rsidRPr="00E1488B">
              <w:rPr>
                <w:rFonts w:eastAsia="Times New Roman" w:cs="Times New Roman"/>
                <w:b/>
                <w:bCs/>
                <w:kern w:val="0"/>
                <w:sz w:val="20"/>
                <w:szCs w:val="20"/>
                <w:u w:val="single"/>
                <w:lang w:eastAsia="ru-RU" w:bidi="ar-SA"/>
              </w:rPr>
              <w:t>. Общая информация</w:t>
            </w:r>
            <w:r w:rsidRPr="00E1488B">
              <w:rPr>
                <w:rFonts w:eastAsia="Times New Roman" w:cs="Times New Roman"/>
                <w:b/>
                <w:bCs/>
                <w:kern w:val="0"/>
                <w:sz w:val="20"/>
                <w:szCs w:val="20"/>
                <w:lang w:eastAsia="ru-RU" w:bidi="ar-SA"/>
              </w:rPr>
              <w:t>:</w:t>
            </w:r>
          </w:p>
        </w:tc>
      </w:tr>
      <w:tr w:rsidR="00E444B2" w:rsidRPr="00E1488B" w:rsidTr="006B4694">
        <w:trPr>
          <w:cantSplit/>
        </w:trPr>
        <w:tc>
          <w:tcPr>
            <w:tcW w:w="9782" w:type="dxa"/>
            <w:vAlign w:val="center"/>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1.Копия  заявки Принципала на получение </w:t>
            </w:r>
            <w:r>
              <w:rPr>
                <w:rFonts w:eastAsia="Times New Roman" w:cs="Times New Roman"/>
                <w:kern w:val="0"/>
                <w:sz w:val="20"/>
                <w:szCs w:val="20"/>
                <w:lang w:eastAsia="ru-RU" w:bidi="ar-SA"/>
              </w:rPr>
              <w:t xml:space="preserve"> банковской гарантии</w:t>
            </w:r>
            <w:r w:rsidRPr="00E1488B">
              <w:rPr>
                <w:rFonts w:eastAsia="Times New Roman" w:cs="Times New Roman"/>
                <w:kern w:val="0"/>
                <w:sz w:val="20"/>
                <w:szCs w:val="20"/>
                <w:lang w:eastAsia="ru-RU" w:bidi="ar-SA"/>
              </w:rPr>
              <w:t>.</w:t>
            </w:r>
          </w:p>
        </w:tc>
      </w:tr>
      <w:tr w:rsidR="00E444B2" w:rsidRPr="00E1488B" w:rsidTr="006B4694">
        <w:trPr>
          <w:cantSplit/>
        </w:trPr>
        <w:tc>
          <w:tcPr>
            <w:tcW w:w="9782" w:type="dxa"/>
            <w:vAlign w:val="center"/>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2.Выписка из решения либо копия  решения уполномоченного органа (лица) Финансовой организации о предоставлении </w:t>
            </w:r>
            <w:r>
              <w:rPr>
                <w:rFonts w:eastAsia="Times New Roman" w:cs="Times New Roman"/>
                <w:kern w:val="0"/>
                <w:sz w:val="20"/>
                <w:szCs w:val="20"/>
                <w:lang w:eastAsia="ru-RU" w:bidi="ar-SA"/>
              </w:rPr>
              <w:t>банковской гарантии</w:t>
            </w:r>
            <w:r w:rsidRPr="00E1488B" w:rsidDel="002F4455">
              <w:rPr>
                <w:rFonts w:eastAsia="Times New Roman" w:cs="Times New Roman"/>
                <w:kern w:val="0"/>
                <w:sz w:val="20"/>
                <w:szCs w:val="20"/>
                <w:lang w:eastAsia="ru-RU" w:bidi="ar-SA"/>
              </w:rPr>
              <w:t xml:space="preserve"> </w:t>
            </w:r>
            <w:r w:rsidRPr="00E1488B">
              <w:rPr>
                <w:rFonts w:eastAsia="Times New Roman" w:cs="Times New Roman"/>
                <w:kern w:val="0"/>
                <w:sz w:val="20"/>
                <w:szCs w:val="20"/>
                <w:lang w:eastAsia="ru-RU" w:bidi="ar-SA"/>
              </w:rPr>
              <w:t xml:space="preserve">Принципалу при условии предоставления поручительства Фонда с указанием всех существенных условий предоставления </w:t>
            </w:r>
            <w:r>
              <w:rPr>
                <w:rFonts w:eastAsia="Times New Roman" w:cs="Times New Roman"/>
                <w:kern w:val="0"/>
                <w:sz w:val="20"/>
                <w:szCs w:val="20"/>
                <w:lang w:eastAsia="ru-RU" w:bidi="ar-SA"/>
              </w:rPr>
              <w:t>банковской гарантии</w:t>
            </w:r>
            <w:r w:rsidRPr="00E1488B">
              <w:rPr>
                <w:rFonts w:eastAsia="Times New Roman" w:cs="Times New Roman"/>
                <w:kern w:val="0"/>
                <w:sz w:val="20"/>
                <w:szCs w:val="20"/>
                <w:lang w:eastAsia="ru-RU" w:bidi="ar-SA"/>
              </w:rPr>
              <w:t xml:space="preserve">, в том числе наличия обеспечения в размере не менее 30 % от суммы </w:t>
            </w:r>
            <w:r>
              <w:rPr>
                <w:rFonts w:eastAsia="Times New Roman" w:cs="Times New Roman"/>
                <w:kern w:val="0"/>
                <w:sz w:val="20"/>
                <w:szCs w:val="20"/>
                <w:lang w:eastAsia="ru-RU" w:bidi="ar-SA"/>
              </w:rPr>
              <w:t>банковской гарантии</w:t>
            </w:r>
            <w:proofErr w:type="gramStart"/>
            <w:r>
              <w:rPr>
                <w:rFonts w:eastAsia="Times New Roman" w:cs="Times New Roman"/>
                <w:kern w:val="0"/>
                <w:sz w:val="20"/>
                <w:szCs w:val="20"/>
                <w:lang w:eastAsia="ru-RU" w:bidi="ar-SA"/>
              </w:rPr>
              <w:t xml:space="preserve"> </w:t>
            </w:r>
            <w:r w:rsidRPr="00E1488B">
              <w:rPr>
                <w:rFonts w:eastAsia="Times New Roman" w:cs="Times New Roman"/>
                <w:kern w:val="0"/>
                <w:sz w:val="20"/>
                <w:szCs w:val="20"/>
                <w:lang w:eastAsia="ru-RU" w:bidi="ar-SA"/>
              </w:rPr>
              <w:t>.</w:t>
            </w:r>
            <w:proofErr w:type="gramEnd"/>
            <w:r>
              <w:rPr>
                <w:rFonts w:eastAsia="Times New Roman" w:cs="Times New Roman"/>
                <w:kern w:val="0"/>
                <w:sz w:val="20"/>
                <w:szCs w:val="20"/>
                <w:lang w:eastAsia="ru-RU" w:bidi="ar-SA"/>
              </w:rPr>
              <w:t xml:space="preserve">  </w:t>
            </w:r>
          </w:p>
        </w:tc>
      </w:tr>
      <w:tr w:rsidR="00E444B2" w:rsidRPr="00E1488B" w:rsidTr="006B4694">
        <w:trPr>
          <w:cantSplit/>
          <w:trHeight w:val="224"/>
        </w:trPr>
        <w:tc>
          <w:tcPr>
            <w:tcW w:w="9782" w:type="dxa"/>
            <w:vAlign w:val="center"/>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3.Копия  заключения Финансовой организации о финансовом состоянии Принципала.</w:t>
            </w:r>
          </w:p>
        </w:tc>
      </w:tr>
      <w:tr w:rsidR="00E444B2" w:rsidRPr="00E1488B" w:rsidTr="006B4694">
        <w:trPr>
          <w:cantSplit/>
        </w:trPr>
        <w:tc>
          <w:tcPr>
            <w:tcW w:w="9782" w:type="dxa"/>
            <w:vAlign w:val="center"/>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4.</w:t>
            </w:r>
            <w:r w:rsidRPr="00E1488B">
              <w:rPr>
                <w:rFonts w:eastAsia="Times New Roman" w:cs="Times New Roman"/>
                <w:bCs/>
                <w:kern w:val="0"/>
                <w:sz w:val="20"/>
                <w:szCs w:val="20"/>
                <w:lang w:eastAsia="ru-RU" w:bidi="ar-SA"/>
              </w:rPr>
              <w:t>К</w:t>
            </w:r>
            <w:r w:rsidRPr="00E1488B">
              <w:rPr>
                <w:rFonts w:eastAsia="Times New Roman" w:cs="Times New Roman"/>
                <w:kern w:val="0"/>
                <w:sz w:val="20"/>
                <w:szCs w:val="20"/>
                <w:lang w:eastAsia="ru-RU" w:bidi="ar-SA"/>
              </w:rPr>
              <w:t>опии  документов по предоставляемому обеспечению.</w:t>
            </w:r>
          </w:p>
        </w:tc>
      </w:tr>
      <w:tr w:rsidR="00E444B2" w:rsidRPr="00E1488B" w:rsidTr="006B4694">
        <w:trPr>
          <w:cantSplit/>
        </w:trPr>
        <w:tc>
          <w:tcPr>
            <w:tcW w:w="9782" w:type="dxa"/>
            <w:vAlign w:val="center"/>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5.Справку о среднесписочной численности сотрудников Принципала.</w:t>
            </w:r>
          </w:p>
        </w:tc>
      </w:tr>
      <w:tr w:rsidR="00E444B2" w:rsidRPr="00E1488B" w:rsidTr="006B4694">
        <w:trPr>
          <w:cantSplit/>
        </w:trPr>
        <w:tc>
          <w:tcPr>
            <w:tcW w:w="9782" w:type="dxa"/>
            <w:vAlign w:val="center"/>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6.Расчет суммы </w:t>
            </w:r>
            <w:r>
              <w:rPr>
                <w:rFonts w:eastAsia="Times New Roman" w:cs="Times New Roman"/>
                <w:kern w:val="0"/>
                <w:sz w:val="20"/>
                <w:szCs w:val="20"/>
                <w:lang w:eastAsia="ru-RU" w:bidi="ar-SA"/>
              </w:rPr>
              <w:t>вознаграждения Гаранта</w:t>
            </w:r>
            <w:r w:rsidRPr="00E1488B">
              <w:rPr>
                <w:rFonts w:eastAsia="Times New Roman" w:cs="Times New Roman"/>
                <w:kern w:val="0"/>
                <w:sz w:val="20"/>
                <w:szCs w:val="20"/>
                <w:lang w:eastAsia="ru-RU" w:bidi="ar-SA"/>
              </w:rPr>
              <w:t xml:space="preserve"> по договору </w:t>
            </w:r>
            <w:r>
              <w:rPr>
                <w:rFonts w:eastAsia="Times New Roman" w:cs="Times New Roman"/>
                <w:kern w:val="0"/>
                <w:sz w:val="20"/>
                <w:szCs w:val="20"/>
                <w:lang w:eastAsia="ru-RU" w:bidi="ar-SA"/>
              </w:rPr>
              <w:t xml:space="preserve">банковской гарантии </w:t>
            </w:r>
            <w:r w:rsidRPr="00E1488B">
              <w:rPr>
                <w:rFonts w:eastAsia="Times New Roman" w:cs="Times New Roman"/>
                <w:kern w:val="0"/>
                <w:sz w:val="20"/>
                <w:szCs w:val="20"/>
                <w:lang w:eastAsia="ru-RU" w:bidi="ar-SA"/>
              </w:rPr>
              <w:t xml:space="preserve">и </w:t>
            </w:r>
            <w:r>
              <w:rPr>
                <w:rFonts w:eastAsia="Times New Roman" w:cs="Times New Roman"/>
                <w:kern w:val="0"/>
                <w:sz w:val="20"/>
                <w:szCs w:val="20"/>
                <w:lang w:eastAsia="ru-RU" w:bidi="ar-SA"/>
              </w:rPr>
              <w:t>порядок уплаты ее Принципалом</w:t>
            </w:r>
            <w:r w:rsidRPr="00E1488B">
              <w:rPr>
                <w:rFonts w:eastAsia="Times New Roman" w:cs="Times New Roman"/>
                <w:kern w:val="0"/>
                <w:sz w:val="20"/>
                <w:szCs w:val="20"/>
                <w:lang w:eastAsia="ru-RU" w:bidi="ar-SA"/>
              </w:rPr>
              <w:t>.</w:t>
            </w:r>
          </w:p>
        </w:tc>
      </w:tr>
      <w:tr w:rsidR="00E444B2" w:rsidRPr="00E1488B" w:rsidTr="006B4694">
        <w:trPr>
          <w:cantSplit/>
        </w:trPr>
        <w:tc>
          <w:tcPr>
            <w:tcW w:w="9782" w:type="dxa"/>
            <w:vAlign w:val="center"/>
          </w:tcPr>
          <w:p w:rsidR="00E444B2" w:rsidRPr="00E1488B" w:rsidRDefault="00E444B2" w:rsidP="006B4694">
            <w:pPr>
              <w:widowControl/>
              <w:suppressAutoHyphens w:val="0"/>
              <w:rPr>
                <w:rFonts w:eastAsia="Times New Roman" w:cs="Times New Roman"/>
                <w:b/>
                <w:bCs/>
                <w:kern w:val="0"/>
                <w:sz w:val="20"/>
                <w:szCs w:val="20"/>
                <w:u w:val="single"/>
                <w:lang w:eastAsia="ru-RU" w:bidi="ar-SA"/>
              </w:rPr>
            </w:pPr>
            <w:r w:rsidRPr="00E1488B">
              <w:rPr>
                <w:rFonts w:eastAsia="Times New Roman" w:cs="Times New Roman"/>
                <w:b/>
                <w:bCs/>
                <w:kern w:val="0"/>
                <w:sz w:val="20"/>
                <w:szCs w:val="20"/>
                <w:u w:val="single"/>
                <w:lang w:val="en-US" w:eastAsia="ru-RU" w:bidi="ar-SA"/>
              </w:rPr>
              <w:t>II</w:t>
            </w:r>
            <w:r w:rsidRPr="00E1488B">
              <w:rPr>
                <w:rFonts w:eastAsia="Times New Roman" w:cs="Times New Roman"/>
                <w:b/>
                <w:bCs/>
                <w:kern w:val="0"/>
                <w:sz w:val="20"/>
                <w:szCs w:val="20"/>
                <w:u w:val="single"/>
                <w:lang w:eastAsia="ru-RU" w:bidi="ar-SA"/>
              </w:rPr>
              <w:t>. Юридические документы Принципала</w:t>
            </w:r>
            <w:r w:rsidRPr="00E1488B">
              <w:rPr>
                <w:rFonts w:eastAsia="Times New Roman" w:cs="Times New Roman"/>
                <w:b/>
                <w:bCs/>
                <w:kern w:val="0"/>
                <w:sz w:val="20"/>
                <w:szCs w:val="20"/>
                <w:lang w:eastAsia="ru-RU" w:bidi="ar-SA"/>
              </w:rPr>
              <w:t>:</w:t>
            </w:r>
          </w:p>
        </w:tc>
      </w:tr>
      <w:tr w:rsidR="00E444B2" w:rsidRPr="00E1488B" w:rsidTr="006B4694">
        <w:trPr>
          <w:cantSplit/>
        </w:trPr>
        <w:tc>
          <w:tcPr>
            <w:tcW w:w="9782" w:type="dxa"/>
            <w:vAlign w:val="center"/>
          </w:tcPr>
          <w:p w:rsidR="00E444B2" w:rsidRPr="00E1488B" w:rsidRDefault="00E444B2" w:rsidP="006B4694">
            <w:pPr>
              <w:widowControl/>
              <w:suppressAutoHyphens w:val="0"/>
              <w:rPr>
                <w:rFonts w:eastAsia="Times New Roman" w:cs="Times New Roman"/>
                <w:b/>
                <w:bCs/>
                <w:kern w:val="0"/>
                <w:sz w:val="20"/>
                <w:szCs w:val="20"/>
                <w:u w:val="single"/>
                <w:lang w:eastAsia="ru-RU" w:bidi="ar-SA"/>
              </w:rPr>
            </w:pPr>
            <w:r w:rsidRPr="00E1488B">
              <w:rPr>
                <w:rFonts w:eastAsia="Times New Roman" w:cs="Times New Roman"/>
                <w:b/>
                <w:bCs/>
                <w:kern w:val="0"/>
                <w:sz w:val="20"/>
                <w:szCs w:val="20"/>
                <w:u w:val="single"/>
                <w:lang w:eastAsia="ru-RU" w:bidi="ar-SA"/>
              </w:rPr>
              <w:t>для юридических лиц</w:t>
            </w:r>
            <w:r w:rsidRPr="00E1488B">
              <w:rPr>
                <w:rFonts w:eastAsia="Times New Roman" w:cs="Times New Roman"/>
                <w:b/>
                <w:bCs/>
                <w:kern w:val="0"/>
                <w:sz w:val="20"/>
                <w:szCs w:val="20"/>
                <w:lang w:eastAsia="ru-RU" w:bidi="ar-SA"/>
              </w:rPr>
              <w:t>:</w:t>
            </w:r>
          </w:p>
        </w:tc>
      </w:tr>
      <w:tr w:rsidR="00E444B2" w:rsidRPr="00E1488B" w:rsidTr="006B4694">
        <w:trPr>
          <w:trHeight w:val="267"/>
        </w:trPr>
        <w:tc>
          <w:tcPr>
            <w:tcW w:w="9782" w:type="dxa"/>
            <w:vAlign w:val="center"/>
          </w:tcPr>
          <w:p w:rsidR="00E444B2" w:rsidRPr="00E1488B" w:rsidRDefault="00E444B2" w:rsidP="006B4694">
            <w:pPr>
              <w:widowControl/>
              <w:suppressAutoHyphens w:val="0"/>
              <w:rPr>
                <w:rFonts w:eastAsia="Times New Roman" w:cs="Times New Roman"/>
                <w:bCs/>
                <w:iCs/>
                <w:kern w:val="0"/>
                <w:sz w:val="20"/>
                <w:szCs w:val="20"/>
                <w:lang w:eastAsia="ru-RU" w:bidi="ar-SA"/>
              </w:rPr>
            </w:pPr>
            <w:r w:rsidRPr="00E1488B">
              <w:rPr>
                <w:rFonts w:eastAsia="Times New Roman" w:cs="Times New Roman"/>
                <w:bCs/>
                <w:iCs/>
                <w:kern w:val="0"/>
                <w:sz w:val="20"/>
                <w:szCs w:val="20"/>
                <w:lang w:eastAsia="ru-RU" w:bidi="ar-SA"/>
              </w:rPr>
              <w:t>1.</w:t>
            </w:r>
            <w:r w:rsidRPr="00E1488B">
              <w:rPr>
                <w:rFonts w:eastAsia="Times New Roman" w:cs="Times New Roman"/>
                <w:kern w:val="0"/>
                <w:sz w:val="20"/>
                <w:szCs w:val="20"/>
                <w:lang w:eastAsia="ru-RU" w:bidi="ar-SA"/>
              </w:rPr>
              <w:t xml:space="preserve">Копия  </w:t>
            </w:r>
            <w:r w:rsidRPr="00E1488B">
              <w:rPr>
                <w:rFonts w:eastAsia="Times New Roman" w:cs="Times New Roman"/>
                <w:bCs/>
                <w:iCs/>
                <w:kern w:val="0"/>
                <w:sz w:val="20"/>
                <w:szCs w:val="20"/>
                <w:lang w:eastAsia="ru-RU" w:bidi="ar-SA"/>
              </w:rPr>
              <w:t>Устава (со всеми изменениями и дополнениями к нему, в случае их внесения в Устав).</w:t>
            </w:r>
          </w:p>
        </w:tc>
      </w:tr>
      <w:tr w:rsidR="00E444B2" w:rsidRPr="00E1488B" w:rsidTr="006B4694">
        <w:trPr>
          <w:trHeight w:val="436"/>
        </w:trPr>
        <w:tc>
          <w:tcPr>
            <w:tcW w:w="9782" w:type="dxa"/>
            <w:vAlign w:val="center"/>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2.Копия  свидетельства, подтверждающего государственную регистрацию юридического лица, либо копия* свидетельства о внесении записи в ЕГРЮЛ о юридическом лице, зарегистрированном до 01.07.2002.</w:t>
            </w:r>
          </w:p>
        </w:tc>
      </w:tr>
      <w:tr w:rsidR="00E444B2" w:rsidRPr="00E1488B" w:rsidTr="006B4694">
        <w:trPr>
          <w:trHeight w:val="105"/>
        </w:trPr>
        <w:tc>
          <w:tcPr>
            <w:tcW w:w="9782" w:type="dxa"/>
            <w:vAlign w:val="center"/>
          </w:tcPr>
          <w:p w:rsidR="00E444B2" w:rsidRPr="00E1488B" w:rsidRDefault="00E444B2" w:rsidP="006B4694">
            <w:pPr>
              <w:widowControl/>
              <w:suppressAutoHyphens w:val="0"/>
              <w:rPr>
                <w:rFonts w:eastAsia="Times New Roman" w:cs="Times New Roman"/>
                <w:bCs/>
                <w:iCs/>
                <w:kern w:val="0"/>
                <w:sz w:val="20"/>
                <w:szCs w:val="20"/>
                <w:lang w:eastAsia="ru-RU" w:bidi="ar-SA"/>
              </w:rPr>
            </w:pPr>
            <w:r w:rsidRPr="00E1488B">
              <w:rPr>
                <w:rFonts w:eastAsia="Times New Roman" w:cs="Times New Roman"/>
                <w:bCs/>
                <w:iCs/>
                <w:kern w:val="0"/>
                <w:sz w:val="20"/>
                <w:szCs w:val="20"/>
                <w:lang w:eastAsia="ru-RU" w:bidi="ar-SA"/>
              </w:rPr>
              <w:t>3.</w:t>
            </w:r>
            <w:r w:rsidRPr="00E1488B">
              <w:rPr>
                <w:rFonts w:eastAsia="Times New Roman" w:cs="Times New Roman"/>
                <w:kern w:val="0"/>
                <w:sz w:val="20"/>
                <w:szCs w:val="20"/>
                <w:lang w:eastAsia="ru-RU" w:bidi="ar-SA"/>
              </w:rPr>
              <w:t xml:space="preserve">Копия  </w:t>
            </w:r>
            <w:r w:rsidRPr="00E1488B">
              <w:rPr>
                <w:rFonts w:eastAsia="Times New Roman" w:cs="Times New Roman"/>
                <w:bCs/>
                <w:iCs/>
                <w:kern w:val="0"/>
                <w:sz w:val="20"/>
                <w:szCs w:val="20"/>
                <w:lang w:eastAsia="ru-RU" w:bidi="ar-SA"/>
              </w:rPr>
              <w:t>свидетельства о постановке на учет в налоговом органе.</w:t>
            </w:r>
          </w:p>
        </w:tc>
      </w:tr>
      <w:tr w:rsidR="00E444B2" w:rsidRPr="00E1488B" w:rsidTr="006B4694">
        <w:trPr>
          <w:trHeight w:val="367"/>
        </w:trPr>
        <w:tc>
          <w:tcPr>
            <w:tcW w:w="9782" w:type="dxa"/>
            <w:vAlign w:val="center"/>
          </w:tcPr>
          <w:p w:rsidR="00E444B2" w:rsidRPr="00E1488B" w:rsidRDefault="00E444B2" w:rsidP="006B4694">
            <w:pPr>
              <w:widowControl/>
              <w:suppressAutoHyphens w:val="0"/>
              <w:rPr>
                <w:rFonts w:eastAsia="Times New Roman" w:cs="Times New Roman"/>
                <w:bCs/>
                <w:iCs/>
                <w:kern w:val="0"/>
                <w:sz w:val="20"/>
                <w:szCs w:val="20"/>
                <w:lang w:eastAsia="ru-RU" w:bidi="ar-SA"/>
              </w:rPr>
            </w:pPr>
            <w:r w:rsidRPr="00E1488B">
              <w:rPr>
                <w:rFonts w:eastAsia="Times New Roman" w:cs="Times New Roman"/>
                <w:bCs/>
                <w:iCs/>
                <w:kern w:val="0"/>
                <w:sz w:val="20"/>
                <w:szCs w:val="20"/>
                <w:lang w:eastAsia="ru-RU" w:bidi="ar-SA"/>
              </w:rPr>
              <w:t>4.Копия  документа уполномоченного органа управления юридического лица, содержащего решение о назначении (избрании) единоличного исполнительного органа (протокол, решение, постановление и пр.).</w:t>
            </w:r>
          </w:p>
        </w:tc>
      </w:tr>
      <w:tr w:rsidR="00E444B2" w:rsidRPr="00E1488B" w:rsidTr="006B4694">
        <w:trPr>
          <w:trHeight w:val="267"/>
        </w:trPr>
        <w:tc>
          <w:tcPr>
            <w:tcW w:w="9782" w:type="dxa"/>
            <w:vAlign w:val="center"/>
          </w:tcPr>
          <w:p w:rsidR="00E444B2" w:rsidRPr="00E1488B" w:rsidRDefault="00E444B2" w:rsidP="006B4694">
            <w:pPr>
              <w:widowControl/>
              <w:suppressAutoHyphens w:val="0"/>
              <w:rPr>
                <w:rFonts w:eastAsia="Times New Roman" w:cs="Times New Roman"/>
                <w:bCs/>
                <w:iCs/>
                <w:kern w:val="0"/>
                <w:sz w:val="20"/>
                <w:szCs w:val="20"/>
                <w:lang w:eastAsia="ru-RU" w:bidi="ar-SA"/>
              </w:rPr>
            </w:pPr>
            <w:r w:rsidRPr="00E1488B">
              <w:rPr>
                <w:rFonts w:eastAsia="Times New Roman" w:cs="Times New Roman"/>
                <w:bCs/>
                <w:iCs/>
                <w:kern w:val="0"/>
                <w:sz w:val="20"/>
                <w:szCs w:val="20"/>
                <w:lang w:eastAsia="ru-RU" w:bidi="ar-SA"/>
              </w:rPr>
              <w:t xml:space="preserve">5.Копия  выписки из ЕГРЮЛ, </w:t>
            </w:r>
            <w:r w:rsidRPr="00E1488B">
              <w:rPr>
                <w:rFonts w:eastAsia="Times New Roman" w:cs="Times New Roman"/>
                <w:kern w:val="0"/>
                <w:sz w:val="20"/>
                <w:szCs w:val="20"/>
                <w:lang w:eastAsia="ru-RU" w:bidi="ar-SA"/>
              </w:rPr>
              <w:t xml:space="preserve">выданной не позднее </w:t>
            </w:r>
            <w:r w:rsidRPr="00E1488B">
              <w:rPr>
                <w:rFonts w:eastAsia="Calibri" w:cs="Times New Roman"/>
                <w:kern w:val="0"/>
                <w:sz w:val="20"/>
                <w:szCs w:val="20"/>
                <w:lang w:eastAsia="en-US" w:bidi="ar-SA"/>
              </w:rPr>
              <w:t>3 месяцев</w:t>
            </w:r>
            <w:r w:rsidRPr="00E1488B">
              <w:rPr>
                <w:rFonts w:eastAsia="Times New Roman" w:cs="Times New Roman"/>
                <w:kern w:val="0"/>
                <w:sz w:val="20"/>
                <w:szCs w:val="20"/>
                <w:lang w:eastAsia="ru-RU" w:bidi="ar-SA"/>
              </w:rPr>
              <w:t xml:space="preserve"> до дня</w:t>
            </w:r>
            <w:r w:rsidRPr="00E1488B">
              <w:rPr>
                <w:rFonts w:eastAsia="Times New Roman" w:cs="Times New Roman"/>
                <w:bCs/>
                <w:iCs/>
                <w:kern w:val="0"/>
                <w:sz w:val="20"/>
                <w:szCs w:val="20"/>
                <w:lang w:eastAsia="ru-RU" w:bidi="ar-SA"/>
              </w:rPr>
              <w:t xml:space="preserve"> предоставления в Фонд.</w:t>
            </w:r>
          </w:p>
        </w:tc>
      </w:tr>
      <w:tr w:rsidR="00E444B2" w:rsidRPr="00E1488B" w:rsidTr="006B4694">
        <w:trPr>
          <w:trHeight w:val="254"/>
        </w:trPr>
        <w:tc>
          <w:tcPr>
            <w:tcW w:w="9782" w:type="dxa"/>
            <w:vAlign w:val="center"/>
          </w:tcPr>
          <w:p w:rsidR="00E444B2" w:rsidRPr="00E1488B" w:rsidRDefault="00E444B2" w:rsidP="006B4694">
            <w:pPr>
              <w:widowControl/>
              <w:suppressAutoHyphens w:val="0"/>
              <w:rPr>
                <w:rFonts w:eastAsia="Times New Roman" w:cs="Times New Roman"/>
                <w:bCs/>
                <w:iCs/>
                <w:kern w:val="0"/>
                <w:sz w:val="20"/>
                <w:szCs w:val="20"/>
                <w:lang w:eastAsia="ru-RU" w:bidi="ar-SA"/>
              </w:rPr>
            </w:pPr>
            <w:r w:rsidRPr="00E1488B">
              <w:rPr>
                <w:rFonts w:eastAsia="Times New Roman" w:cs="Times New Roman"/>
                <w:bCs/>
                <w:kern w:val="0"/>
                <w:sz w:val="20"/>
                <w:szCs w:val="20"/>
                <w:lang w:eastAsia="ru-RU" w:bidi="ar-SA"/>
              </w:rPr>
              <w:t>6.К</w:t>
            </w:r>
            <w:r w:rsidRPr="00E1488B">
              <w:rPr>
                <w:rFonts w:eastAsia="Times New Roman" w:cs="Times New Roman"/>
                <w:kern w:val="0"/>
                <w:sz w:val="20"/>
                <w:szCs w:val="20"/>
                <w:lang w:eastAsia="ru-RU" w:bidi="ar-SA"/>
              </w:rPr>
              <w:t>опия  паспорта гражданина РФ (за исключением незаполненных страниц) руководителя.</w:t>
            </w:r>
          </w:p>
        </w:tc>
      </w:tr>
      <w:tr w:rsidR="00E444B2" w:rsidRPr="00E1488B" w:rsidTr="006B4694">
        <w:trPr>
          <w:trHeight w:val="285"/>
        </w:trPr>
        <w:tc>
          <w:tcPr>
            <w:tcW w:w="9782" w:type="dxa"/>
            <w:vAlign w:val="center"/>
          </w:tcPr>
          <w:p w:rsidR="00E444B2" w:rsidRPr="00E1488B" w:rsidRDefault="00E444B2" w:rsidP="006B4694">
            <w:pPr>
              <w:widowControl/>
              <w:suppressAutoHyphens w:val="0"/>
              <w:rPr>
                <w:rFonts w:eastAsia="Calibri" w:cs="Times New Roman"/>
                <w:kern w:val="0"/>
                <w:sz w:val="20"/>
                <w:szCs w:val="20"/>
                <w:lang w:eastAsia="en-US" w:bidi="ar-SA"/>
              </w:rPr>
            </w:pPr>
            <w:r w:rsidRPr="00E1488B">
              <w:rPr>
                <w:rFonts w:eastAsia="Times New Roman" w:cs="Times New Roman"/>
                <w:bCs/>
                <w:kern w:val="0"/>
                <w:sz w:val="20"/>
                <w:szCs w:val="20"/>
                <w:lang w:eastAsia="ru-RU" w:bidi="ar-SA"/>
              </w:rPr>
              <w:t>7.К</w:t>
            </w:r>
            <w:r w:rsidRPr="00E1488B">
              <w:rPr>
                <w:rFonts w:eastAsia="Times New Roman" w:cs="Times New Roman"/>
                <w:kern w:val="0"/>
                <w:sz w:val="20"/>
                <w:szCs w:val="20"/>
                <w:lang w:eastAsia="ru-RU" w:bidi="ar-SA"/>
              </w:rPr>
              <w:t xml:space="preserve">опия </w:t>
            </w:r>
            <w:r w:rsidRPr="00E1488B">
              <w:rPr>
                <w:rFonts w:eastAsia="Calibri" w:cs="Times New Roman"/>
                <w:kern w:val="0"/>
                <w:sz w:val="20"/>
                <w:szCs w:val="20"/>
                <w:lang w:eastAsia="en-US" w:bidi="ar-SA"/>
              </w:rPr>
              <w:t xml:space="preserve"> решения органа управления о совершении крупной сделки/сделки с заинтересованностью </w:t>
            </w:r>
          </w:p>
          <w:p w:rsidR="00E444B2" w:rsidRPr="00E1488B" w:rsidRDefault="00E444B2" w:rsidP="006B4694">
            <w:pPr>
              <w:widowControl/>
              <w:suppressAutoHyphens w:val="0"/>
              <w:rPr>
                <w:rFonts w:eastAsia="Times New Roman" w:cs="Times New Roman"/>
                <w:bCs/>
                <w:kern w:val="0"/>
                <w:sz w:val="20"/>
                <w:szCs w:val="20"/>
                <w:lang w:eastAsia="ru-RU" w:bidi="ar-SA"/>
              </w:rPr>
            </w:pPr>
            <w:r w:rsidRPr="00E1488B">
              <w:rPr>
                <w:rFonts w:eastAsia="Calibri" w:cs="Times New Roman"/>
                <w:kern w:val="0"/>
                <w:sz w:val="20"/>
                <w:szCs w:val="20"/>
                <w:lang w:eastAsia="en-US" w:bidi="ar-SA"/>
              </w:rPr>
              <w:t>(в случаях, если это предусмотрено учредительными документами, законодательством).</w:t>
            </w:r>
          </w:p>
        </w:tc>
      </w:tr>
      <w:tr w:rsidR="00E444B2" w:rsidRPr="00E1488B" w:rsidTr="006B4694">
        <w:trPr>
          <w:trHeight w:val="285"/>
        </w:trPr>
        <w:tc>
          <w:tcPr>
            <w:tcW w:w="9782" w:type="dxa"/>
            <w:vAlign w:val="center"/>
          </w:tcPr>
          <w:p w:rsidR="00E444B2" w:rsidRPr="00E1488B" w:rsidRDefault="00E444B2" w:rsidP="006B4694">
            <w:pPr>
              <w:widowControl/>
              <w:suppressAutoHyphens w:val="0"/>
              <w:rPr>
                <w:rFonts w:eastAsia="Times New Roman" w:cs="Times New Roman"/>
                <w:bCs/>
                <w:kern w:val="0"/>
                <w:sz w:val="20"/>
                <w:szCs w:val="20"/>
                <w:lang w:eastAsia="ru-RU" w:bidi="ar-SA"/>
              </w:rPr>
            </w:pPr>
            <w:r w:rsidRPr="00E1488B">
              <w:rPr>
                <w:rFonts w:eastAsia="Times New Roman" w:cs="Times New Roman"/>
                <w:kern w:val="0"/>
                <w:sz w:val="20"/>
                <w:szCs w:val="20"/>
                <w:lang w:eastAsia="ru-RU" w:bidi="ar-SA"/>
              </w:rPr>
              <w:t>8.Копии  лицензий и сертификатов на виды деятельности, производств (продукции), если деятельность Принципала и (или) проект,</w:t>
            </w:r>
            <w:r w:rsidRPr="00E1488B">
              <w:rPr>
                <w:rFonts w:eastAsia="Times New Roman" w:cs="Times New Roman"/>
                <w:iCs/>
                <w:kern w:val="0"/>
                <w:sz w:val="20"/>
                <w:szCs w:val="20"/>
                <w:lang w:val="x-none" w:eastAsia="x-none" w:bidi="ar-SA"/>
              </w:rPr>
              <w:t xml:space="preserve"> на осуществление которого предоставляется </w:t>
            </w:r>
            <w:r>
              <w:rPr>
                <w:rFonts w:eastAsia="Times New Roman" w:cs="Times New Roman"/>
                <w:kern w:val="0"/>
                <w:sz w:val="20"/>
                <w:szCs w:val="20"/>
                <w:lang w:eastAsia="ru-RU" w:bidi="ar-SA"/>
              </w:rPr>
              <w:t>банковская гарантия</w:t>
            </w:r>
            <w:r w:rsidRPr="00E1488B">
              <w:rPr>
                <w:rFonts w:eastAsia="Times New Roman" w:cs="Times New Roman"/>
                <w:iCs/>
                <w:kern w:val="0"/>
                <w:sz w:val="20"/>
                <w:szCs w:val="20"/>
                <w:lang w:eastAsia="x-none" w:bidi="ar-SA"/>
              </w:rPr>
              <w:t>,</w:t>
            </w:r>
            <w:r w:rsidRPr="00E1488B">
              <w:rPr>
                <w:rFonts w:eastAsia="Times New Roman" w:cs="Times New Roman"/>
                <w:kern w:val="0"/>
                <w:sz w:val="20"/>
                <w:szCs w:val="20"/>
                <w:lang w:eastAsia="ru-RU" w:bidi="ar-SA"/>
              </w:rPr>
              <w:t xml:space="preserve"> предполагает осуществление видов деятельности, подлежащих лицензированию.</w:t>
            </w:r>
          </w:p>
        </w:tc>
      </w:tr>
      <w:tr w:rsidR="00E444B2" w:rsidRPr="00E1488B" w:rsidTr="006B4694">
        <w:trPr>
          <w:trHeight w:val="239"/>
        </w:trPr>
        <w:tc>
          <w:tcPr>
            <w:tcW w:w="9782" w:type="dxa"/>
            <w:vAlign w:val="center"/>
          </w:tcPr>
          <w:p w:rsidR="00E444B2" w:rsidRPr="00E1488B" w:rsidRDefault="00E444B2" w:rsidP="006B4694">
            <w:pPr>
              <w:widowControl/>
              <w:suppressAutoHyphens w:val="0"/>
              <w:rPr>
                <w:rFonts w:eastAsia="Times New Roman" w:cs="Times New Roman"/>
                <w:bCs/>
                <w:kern w:val="0"/>
                <w:sz w:val="20"/>
                <w:szCs w:val="20"/>
                <w:lang w:eastAsia="ru-RU" w:bidi="ar-SA"/>
              </w:rPr>
            </w:pPr>
            <w:r w:rsidRPr="00E1488B">
              <w:rPr>
                <w:rFonts w:eastAsia="Times New Roman" w:cs="Times New Roman"/>
                <w:b/>
                <w:bCs/>
                <w:kern w:val="0"/>
                <w:sz w:val="20"/>
                <w:szCs w:val="20"/>
                <w:u w:val="single"/>
                <w:lang w:eastAsia="ru-RU" w:bidi="ar-SA"/>
              </w:rPr>
              <w:t>для индивидуальных предпринимателей</w:t>
            </w:r>
            <w:r w:rsidRPr="00E1488B">
              <w:rPr>
                <w:rFonts w:eastAsia="Times New Roman" w:cs="Times New Roman"/>
                <w:b/>
                <w:bCs/>
                <w:kern w:val="0"/>
                <w:sz w:val="20"/>
                <w:szCs w:val="20"/>
                <w:lang w:eastAsia="ru-RU" w:bidi="ar-SA"/>
              </w:rPr>
              <w:t>:</w:t>
            </w:r>
          </w:p>
        </w:tc>
      </w:tr>
      <w:tr w:rsidR="00E444B2" w:rsidRPr="00E1488B" w:rsidTr="006B4694">
        <w:trPr>
          <w:trHeight w:val="285"/>
        </w:trPr>
        <w:tc>
          <w:tcPr>
            <w:tcW w:w="9782" w:type="dxa"/>
            <w:vAlign w:val="center"/>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1.Копия  свидетельства о государственной регистрации в качестве индивидуального предпринимателя, либо копия  свидетельства о внесении в ЕГРИП записи об индивидуальном предпринимателе, зарегистрированном до 01.01.2004.</w:t>
            </w:r>
          </w:p>
        </w:tc>
      </w:tr>
      <w:tr w:rsidR="00E444B2" w:rsidRPr="00E1488B" w:rsidTr="006B4694">
        <w:trPr>
          <w:trHeight w:val="240"/>
        </w:trPr>
        <w:tc>
          <w:tcPr>
            <w:tcW w:w="9782" w:type="dxa"/>
            <w:vAlign w:val="center"/>
          </w:tcPr>
          <w:p w:rsidR="00E444B2" w:rsidRPr="00E1488B" w:rsidRDefault="00E444B2" w:rsidP="006B4694">
            <w:pPr>
              <w:widowControl/>
              <w:suppressAutoHyphens w:val="0"/>
              <w:rPr>
                <w:rFonts w:eastAsia="Times New Roman" w:cs="Times New Roman"/>
                <w:bCs/>
                <w:iCs/>
                <w:kern w:val="0"/>
                <w:sz w:val="20"/>
                <w:szCs w:val="20"/>
                <w:lang w:eastAsia="ru-RU" w:bidi="ar-SA"/>
              </w:rPr>
            </w:pPr>
            <w:r w:rsidRPr="00E1488B">
              <w:rPr>
                <w:rFonts w:eastAsia="Times New Roman" w:cs="Times New Roman"/>
                <w:bCs/>
                <w:iCs/>
                <w:kern w:val="0"/>
                <w:sz w:val="20"/>
                <w:szCs w:val="20"/>
                <w:lang w:eastAsia="ru-RU" w:bidi="ar-SA"/>
              </w:rPr>
              <w:t>2.</w:t>
            </w:r>
            <w:r w:rsidRPr="00E1488B">
              <w:rPr>
                <w:rFonts w:eastAsia="Times New Roman" w:cs="Times New Roman"/>
                <w:kern w:val="0"/>
                <w:sz w:val="20"/>
                <w:szCs w:val="20"/>
                <w:lang w:eastAsia="ru-RU" w:bidi="ar-SA"/>
              </w:rPr>
              <w:t xml:space="preserve">Копия  </w:t>
            </w:r>
            <w:r w:rsidRPr="00E1488B">
              <w:rPr>
                <w:rFonts w:eastAsia="Times New Roman" w:cs="Times New Roman"/>
                <w:bCs/>
                <w:iCs/>
                <w:kern w:val="0"/>
                <w:sz w:val="20"/>
                <w:szCs w:val="20"/>
                <w:lang w:eastAsia="ru-RU" w:bidi="ar-SA"/>
              </w:rPr>
              <w:t>свидетельства о постановке на учет в налоговом органе.</w:t>
            </w:r>
          </w:p>
        </w:tc>
      </w:tr>
      <w:tr w:rsidR="00E444B2" w:rsidRPr="00E1488B" w:rsidTr="006B4694">
        <w:trPr>
          <w:trHeight w:val="225"/>
        </w:trPr>
        <w:tc>
          <w:tcPr>
            <w:tcW w:w="9782" w:type="dxa"/>
            <w:vAlign w:val="center"/>
          </w:tcPr>
          <w:p w:rsidR="00E444B2" w:rsidRPr="00E1488B" w:rsidRDefault="00E444B2" w:rsidP="006B4694">
            <w:pPr>
              <w:widowControl/>
              <w:suppressAutoHyphens w:val="0"/>
              <w:rPr>
                <w:rFonts w:eastAsia="Times New Roman" w:cs="Times New Roman"/>
                <w:bCs/>
                <w:iCs/>
                <w:kern w:val="0"/>
                <w:sz w:val="20"/>
                <w:szCs w:val="20"/>
                <w:lang w:eastAsia="ru-RU" w:bidi="ar-SA"/>
              </w:rPr>
            </w:pPr>
            <w:r w:rsidRPr="00E1488B">
              <w:rPr>
                <w:rFonts w:eastAsia="Times New Roman" w:cs="Times New Roman"/>
                <w:bCs/>
                <w:iCs/>
                <w:kern w:val="0"/>
                <w:sz w:val="20"/>
                <w:szCs w:val="20"/>
                <w:lang w:eastAsia="ru-RU" w:bidi="ar-SA"/>
              </w:rPr>
              <w:t xml:space="preserve">3.Копия  выписки из ЕГРИП, </w:t>
            </w:r>
            <w:r w:rsidRPr="00E1488B">
              <w:rPr>
                <w:rFonts w:eastAsia="Times New Roman" w:cs="Times New Roman"/>
                <w:kern w:val="0"/>
                <w:sz w:val="20"/>
                <w:szCs w:val="20"/>
                <w:lang w:eastAsia="ru-RU" w:bidi="ar-SA"/>
              </w:rPr>
              <w:t xml:space="preserve">выданной не позднее </w:t>
            </w:r>
            <w:r w:rsidRPr="00E1488B">
              <w:rPr>
                <w:rFonts w:eastAsia="Calibri" w:cs="Times New Roman"/>
                <w:kern w:val="0"/>
                <w:sz w:val="20"/>
                <w:szCs w:val="20"/>
                <w:lang w:eastAsia="en-US" w:bidi="ar-SA"/>
              </w:rPr>
              <w:t xml:space="preserve">3 месяцев </w:t>
            </w:r>
            <w:r w:rsidRPr="00E1488B">
              <w:rPr>
                <w:rFonts w:eastAsia="Times New Roman" w:cs="Times New Roman"/>
                <w:kern w:val="0"/>
                <w:sz w:val="20"/>
                <w:szCs w:val="20"/>
                <w:lang w:eastAsia="ru-RU" w:bidi="ar-SA"/>
              </w:rPr>
              <w:t>до дня</w:t>
            </w:r>
            <w:r w:rsidRPr="00E1488B">
              <w:rPr>
                <w:rFonts w:eastAsia="Times New Roman" w:cs="Times New Roman"/>
                <w:bCs/>
                <w:iCs/>
                <w:kern w:val="0"/>
                <w:sz w:val="20"/>
                <w:szCs w:val="20"/>
                <w:lang w:eastAsia="ru-RU" w:bidi="ar-SA"/>
              </w:rPr>
              <w:t xml:space="preserve"> предоставления в Фонд.</w:t>
            </w:r>
          </w:p>
        </w:tc>
      </w:tr>
      <w:tr w:rsidR="00E444B2" w:rsidRPr="00E1488B" w:rsidTr="006B4694">
        <w:trPr>
          <w:trHeight w:val="240"/>
        </w:trPr>
        <w:tc>
          <w:tcPr>
            <w:tcW w:w="9782" w:type="dxa"/>
            <w:vAlign w:val="center"/>
          </w:tcPr>
          <w:p w:rsidR="00E444B2" w:rsidRPr="00E1488B" w:rsidRDefault="00E444B2" w:rsidP="006B4694">
            <w:pPr>
              <w:widowControl/>
              <w:suppressAutoHyphens w:val="0"/>
              <w:rPr>
                <w:rFonts w:eastAsia="Times New Roman" w:cs="Times New Roman"/>
                <w:bCs/>
                <w:iCs/>
                <w:kern w:val="0"/>
                <w:sz w:val="20"/>
                <w:szCs w:val="20"/>
                <w:lang w:eastAsia="ru-RU" w:bidi="ar-SA"/>
              </w:rPr>
            </w:pPr>
            <w:r w:rsidRPr="00E1488B">
              <w:rPr>
                <w:rFonts w:eastAsia="Times New Roman" w:cs="Times New Roman"/>
                <w:bCs/>
                <w:kern w:val="0"/>
                <w:sz w:val="20"/>
                <w:szCs w:val="20"/>
                <w:lang w:eastAsia="ru-RU" w:bidi="ar-SA"/>
              </w:rPr>
              <w:t>4.К</w:t>
            </w:r>
            <w:r w:rsidRPr="00E1488B">
              <w:rPr>
                <w:rFonts w:eastAsia="Times New Roman" w:cs="Times New Roman"/>
                <w:kern w:val="0"/>
                <w:sz w:val="20"/>
                <w:szCs w:val="20"/>
                <w:lang w:eastAsia="ru-RU" w:bidi="ar-SA"/>
              </w:rPr>
              <w:t>опия  паспорта гражданина РФ (за исключением незаполненных страниц) физического лица – индивидуального предпринимателя.</w:t>
            </w:r>
          </w:p>
        </w:tc>
      </w:tr>
      <w:tr w:rsidR="00E444B2" w:rsidRPr="00E1488B" w:rsidTr="006B4694">
        <w:trPr>
          <w:trHeight w:val="672"/>
        </w:trPr>
        <w:tc>
          <w:tcPr>
            <w:tcW w:w="9782" w:type="dxa"/>
            <w:vAlign w:val="center"/>
          </w:tcPr>
          <w:p w:rsidR="00E444B2" w:rsidRPr="00E1488B" w:rsidRDefault="00E444B2" w:rsidP="006B4694">
            <w:pPr>
              <w:widowControl/>
              <w:suppressAutoHyphens w:val="0"/>
              <w:rPr>
                <w:rFonts w:eastAsia="Times New Roman" w:cs="Times New Roman"/>
                <w:bCs/>
                <w:kern w:val="0"/>
                <w:sz w:val="20"/>
                <w:szCs w:val="20"/>
                <w:lang w:eastAsia="ru-RU" w:bidi="ar-SA"/>
              </w:rPr>
            </w:pPr>
            <w:r w:rsidRPr="00E1488B">
              <w:rPr>
                <w:rFonts w:eastAsia="Times New Roman" w:cs="Times New Roman"/>
                <w:kern w:val="0"/>
                <w:sz w:val="20"/>
                <w:szCs w:val="20"/>
                <w:lang w:eastAsia="ru-RU" w:bidi="ar-SA"/>
              </w:rPr>
              <w:t xml:space="preserve">5.Копии  лицензий и сертификатов на виды деятельности, производств (продукции), если деятельность Принципала и (или) проект, </w:t>
            </w:r>
            <w:r w:rsidRPr="00E1488B">
              <w:rPr>
                <w:rFonts w:eastAsia="Times New Roman" w:cs="Times New Roman"/>
                <w:iCs/>
                <w:kern w:val="0"/>
                <w:sz w:val="20"/>
                <w:szCs w:val="20"/>
                <w:lang w:val="x-none" w:eastAsia="x-none" w:bidi="ar-SA"/>
              </w:rPr>
              <w:t xml:space="preserve">на осуществление которого предоставляется </w:t>
            </w:r>
            <w:r>
              <w:rPr>
                <w:rFonts w:eastAsia="Times New Roman" w:cs="Times New Roman"/>
                <w:kern w:val="0"/>
                <w:sz w:val="20"/>
                <w:szCs w:val="20"/>
                <w:lang w:eastAsia="ru-RU" w:bidi="ar-SA"/>
              </w:rPr>
              <w:t>банковской гарантии</w:t>
            </w:r>
            <w:r w:rsidRPr="00E1488B">
              <w:rPr>
                <w:rFonts w:eastAsia="Times New Roman" w:cs="Times New Roman"/>
                <w:iCs/>
                <w:kern w:val="0"/>
                <w:sz w:val="20"/>
                <w:szCs w:val="20"/>
                <w:lang w:eastAsia="x-none" w:bidi="ar-SA"/>
              </w:rPr>
              <w:t xml:space="preserve">, </w:t>
            </w:r>
            <w:r w:rsidRPr="00E1488B">
              <w:rPr>
                <w:rFonts w:eastAsia="Times New Roman" w:cs="Times New Roman"/>
                <w:kern w:val="0"/>
                <w:sz w:val="20"/>
                <w:szCs w:val="20"/>
                <w:lang w:eastAsia="ru-RU" w:bidi="ar-SA"/>
              </w:rPr>
              <w:t>предполагает осуществление видов деятельности, подлежащих лицензированию.</w:t>
            </w:r>
          </w:p>
        </w:tc>
      </w:tr>
      <w:tr w:rsidR="00E444B2" w:rsidRPr="00E1488B" w:rsidTr="006B4694">
        <w:tc>
          <w:tcPr>
            <w:tcW w:w="9782" w:type="dxa"/>
            <w:vAlign w:val="center"/>
          </w:tcPr>
          <w:p w:rsidR="00E444B2" w:rsidRPr="00E1488B" w:rsidRDefault="00E444B2" w:rsidP="006B4694">
            <w:pPr>
              <w:widowControl/>
              <w:suppressAutoHyphens w:val="0"/>
              <w:rPr>
                <w:rFonts w:eastAsia="Times New Roman" w:cs="Times New Roman"/>
                <w:b/>
                <w:bCs/>
                <w:kern w:val="0"/>
                <w:sz w:val="20"/>
                <w:szCs w:val="20"/>
                <w:u w:val="single"/>
                <w:lang w:eastAsia="ru-RU" w:bidi="ar-SA"/>
              </w:rPr>
            </w:pPr>
            <w:r w:rsidRPr="00E1488B">
              <w:rPr>
                <w:rFonts w:eastAsia="Times New Roman" w:cs="Times New Roman"/>
                <w:b/>
                <w:bCs/>
                <w:kern w:val="0"/>
                <w:sz w:val="20"/>
                <w:szCs w:val="20"/>
                <w:u w:val="single"/>
                <w:lang w:val="en-US" w:eastAsia="ru-RU" w:bidi="ar-SA"/>
              </w:rPr>
              <w:t>III</w:t>
            </w:r>
            <w:r w:rsidRPr="00E1488B">
              <w:rPr>
                <w:rFonts w:eastAsia="Times New Roman" w:cs="Times New Roman"/>
                <w:b/>
                <w:bCs/>
                <w:kern w:val="0"/>
                <w:sz w:val="20"/>
                <w:szCs w:val="20"/>
                <w:u w:val="single"/>
                <w:lang w:eastAsia="ru-RU" w:bidi="ar-SA"/>
              </w:rPr>
              <w:t>. Финансовая информация Принципала</w:t>
            </w:r>
            <w:r w:rsidRPr="00E1488B">
              <w:rPr>
                <w:rFonts w:eastAsia="Times New Roman" w:cs="Times New Roman"/>
                <w:b/>
                <w:bCs/>
                <w:kern w:val="0"/>
                <w:sz w:val="20"/>
                <w:szCs w:val="20"/>
                <w:lang w:eastAsia="ru-RU" w:bidi="ar-SA"/>
              </w:rPr>
              <w:t>:</w:t>
            </w:r>
          </w:p>
        </w:tc>
      </w:tr>
      <w:tr w:rsidR="00E444B2" w:rsidRPr="00E1488B" w:rsidTr="006B4694">
        <w:tc>
          <w:tcPr>
            <w:tcW w:w="9782" w:type="dxa"/>
            <w:vAlign w:val="center"/>
          </w:tcPr>
          <w:p w:rsidR="00E444B2" w:rsidRPr="00E1488B" w:rsidRDefault="00E444B2" w:rsidP="006B4694">
            <w:pPr>
              <w:widowControl/>
              <w:suppressAutoHyphens w:val="0"/>
              <w:rPr>
                <w:rFonts w:eastAsia="Times New Roman" w:cs="Times New Roman"/>
                <w:b/>
                <w:kern w:val="0"/>
                <w:sz w:val="20"/>
                <w:szCs w:val="20"/>
                <w:lang w:eastAsia="ru-RU" w:bidi="ar-SA"/>
              </w:rPr>
            </w:pPr>
            <w:r w:rsidRPr="00E1488B">
              <w:rPr>
                <w:rFonts w:eastAsia="Times New Roman" w:cs="Times New Roman"/>
                <w:kern w:val="0"/>
                <w:sz w:val="20"/>
                <w:szCs w:val="20"/>
                <w:lang w:eastAsia="ru-RU" w:bidi="ar-SA"/>
              </w:rPr>
              <w:t>1.</w:t>
            </w:r>
            <w:r w:rsidRPr="00E1488B">
              <w:rPr>
                <w:rFonts w:eastAsia="Times New Roman" w:cs="Times New Roman"/>
                <w:b/>
                <w:kern w:val="0"/>
                <w:sz w:val="20"/>
                <w:szCs w:val="20"/>
                <w:lang w:eastAsia="ru-RU" w:bidi="ar-SA"/>
              </w:rPr>
              <w:t>Официальная отчетность (в зависимости от применяемой системы налогообложения):</w:t>
            </w:r>
          </w:p>
          <w:p w:rsidR="00E444B2" w:rsidRPr="00E1488B" w:rsidRDefault="00E444B2" w:rsidP="006B4694">
            <w:pPr>
              <w:widowControl/>
              <w:suppressAutoHyphens w:val="0"/>
              <w:autoSpaceDE w:val="0"/>
              <w:autoSpaceDN w:val="0"/>
              <w:adjustRightInd w:val="0"/>
              <w:rPr>
                <w:rFonts w:eastAsia="Calibri" w:cs="Times New Roman"/>
                <w:kern w:val="0"/>
                <w:sz w:val="20"/>
                <w:szCs w:val="20"/>
                <w:lang w:val="x-none" w:eastAsia="ru-RU" w:bidi="ar-SA"/>
              </w:rPr>
            </w:pPr>
            <w:r w:rsidRPr="00E1488B">
              <w:rPr>
                <w:rFonts w:eastAsia="Times New Roman" w:cs="Times New Roman"/>
                <w:kern w:val="0"/>
                <w:sz w:val="20"/>
                <w:szCs w:val="20"/>
                <w:lang w:eastAsia="ru-RU" w:bidi="ar-SA"/>
              </w:rPr>
              <w:t>- копии бухгалтерской отчетности (форма № 1 и № 2) за последний отчетный год с отметкой налогового органа</w:t>
            </w:r>
            <w:r w:rsidRPr="00E1488B">
              <w:rPr>
                <w:rFonts w:eastAsia="Calibri" w:cs="Times New Roman"/>
                <w:kern w:val="0"/>
                <w:sz w:val="20"/>
                <w:szCs w:val="20"/>
                <w:lang w:val="x-none" w:eastAsia="ru-RU" w:bidi="ar-SA"/>
              </w:rPr>
              <w:t xml:space="preserve"> и за 2 </w:t>
            </w:r>
            <w:proofErr w:type="gramStart"/>
            <w:r w:rsidRPr="00E1488B">
              <w:rPr>
                <w:rFonts w:eastAsia="Calibri" w:cs="Times New Roman"/>
                <w:kern w:val="0"/>
                <w:sz w:val="20"/>
                <w:szCs w:val="20"/>
                <w:lang w:val="x-none" w:eastAsia="ru-RU" w:bidi="ar-SA"/>
              </w:rPr>
              <w:t>последних</w:t>
            </w:r>
            <w:proofErr w:type="gramEnd"/>
            <w:r w:rsidRPr="00E1488B">
              <w:rPr>
                <w:rFonts w:eastAsia="Calibri" w:cs="Times New Roman"/>
                <w:kern w:val="0"/>
                <w:sz w:val="20"/>
                <w:szCs w:val="20"/>
                <w:lang w:val="x-none" w:eastAsia="ru-RU" w:bidi="ar-SA"/>
              </w:rPr>
              <w:t xml:space="preserve"> отчетных периода за подписью уполномоченного лица</w:t>
            </w:r>
            <w:r w:rsidRPr="00E1488B">
              <w:rPr>
                <w:rFonts w:eastAsia="Calibri" w:cs="Times New Roman"/>
                <w:kern w:val="0"/>
                <w:sz w:val="20"/>
                <w:szCs w:val="20"/>
                <w:lang w:eastAsia="ru-RU" w:bidi="ar-SA"/>
              </w:rPr>
              <w:t xml:space="preserve"> </w:t>
            </w:r>
            <w:r w:rsidRPr="00E1488B">
              <w:rPr>
                <w:rFonts w:eastAsia="Calibri" w:cs="Times New Roman"/>
                <w:kern w:val="0"/>
                <w:sz w:val="20"/>
                <w:szCs w:val="20"/>
                <w:lang w:val="x-none" w:eastAsia="ru-RU" w:bidi="ar-SA"/>
              </w:rPr>
              <w:t xml:space="preserve">и печатью </w:t>
            </w:r>
            <w:r w:rsidRPr="00E1488B">
              <w:rPr>
                <w:rFonts w:eastAsia="Calibri" w:cs="Times New Roman"/>
                <w:kern w:val="0"/>
                <w:sz w:val="20"/>
                <w:szCs w:val="20"/>
                <w:lang w:eastAsia="ru-RU" w:bidi="ar-SA"/>
              </w:rPr>
              <w:t>Принципала</w:t>
            </w:r>
            <w:r w:rsidRPr="00E1488B">
              <w:rPr>
                <w:rFonts w:eastAsia="Times New Roman" w:cs="Times New Roman"/>
                <w:kern w:val="0"/>
                <w:sz w:val="20"/>
                <w:szCs w:val="20"/>
                <w:lang w:eastAsia="ru-RU" w:bidi="ar-SA"/>
              </w:rPr>
              <w:t>;</w:t>
            </w:r>
          </w:p>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xml:space="preserve">- копия  налоговой декларации 3-НДФЛ (для </w:t>
            </w:r>
            <w:r w:rsidRPr="00E1488B">
              <w:rPr>
                <w:rFonts w:eastAsia="Calibri" w:cs="Times New Roman"/>
                <w:kern w:val="0"/>
                <w:sz w:val="20"/>
                <w:szCs w:val="20"/>
                <w:lang w:eastAsia="en-US" w:bidi="ar-SA"/>
              </w:rPr>
              <w:t>индивидуальных предпринимателей</w:t>
            </w:r>
            <w:r w:rsidRPr="00E1488B">
              <w:rPr>
                <w:rFonts w:eastAsia="Times New Roman" w:cs="Times New Roman"/>
                <w:kern w:val="0"/>
                <w:sz w:val="20"/>
                <w:szCs w:val="20"/>
                <w:lang w:eastAsia="ru-RU" w:bidi="ar-SA"/>
              </w:rPr>
              <w:t>) за последний отчетный период с отметкой налогового органа;</w:t>
            </w:r>
          </w:p>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копия  декларации по УСН за последний отчетный период с отметкой налогового органа;</w:t>
            </w:r>
          </w:p>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 копии  деклараций по ЕНВД за 2 последних отчетных периода с отметкой налогового органа.</w:t>
            </w:r>
          </w:p>
        </w:tc>
      </w:tr>
      <w:tr w:rsidR="00E444B2" w:rsidRPr="00E1488B" w:rsidTr="006B4694">
        <w:tc>
          <w:tcPr>
            <w:tcW w:w="9782" w:type="dxa"/>
            <w:vAlign w:val="center"/>
          </w:tcPr>
          <w:p w:rsidR="00E444B2" w:rsidRPr="00E1488B" w:rsidRDefault="00E444B2" w:rsidP="006B4694">
            <w:pPr>
              <w:widowControl/>
              <w:suppressAutoHyphens w:val="0"/>
              <w:ind w:right="-108"/>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2.Копии  справок из обслуживающих банков об оборотах по расчетным счетам за последние 6 месяцев</w:t>
            </w:r>
            <w:r w:rsidRPr="00E1488B">
              <w:rPr>
                <w:rFonts w:eastAsia="Times New Roman" w:cs="Times New Roman"/>
                <w:color w:val="FF0000"/>
                <w:kern w:val="0"/>
                <w:sz w:val="20"/>
                <w:szCs w:val="20"/>
                <w:lang w:eastAsia="ru-RU" w:bidi="ar-SA"/>
              </w:rPr>
              <w:t xml:space="preserve"> </w:t>
            </w:r>
            <w:r w:rsidRPr="00E1488B">
              <w:rPr>
                <w:rFonts w:eastAsia="Times New Roman" w:cs="Times New Roman"/>
                <w:kern w:val="0"/>
                <w:sz w:val="20"/>
                <w:szCs w:val="20"/>
                <w:lang w:eastAsia="ru-RU" w:bidi="ar-SA"/>
              </w:rPr>
              <w:t>(помесячно), о наличии/отсутствии картотеки № 2, задолженности по кредитам на текущую дату, о кредитной истории за последние 12 месяцев.</w:t>
            </w:r>
          </w:p>
        </w:tc>
      </w:tr>
      <w:tr w:rsidR="00E444B2" w:rsidRPr="00E1488B" w:rsidTr="006B4694">
        <w:tc>
          <w:tcPr>
            <w:tcW w:w="9782" w:type="dxa"/>
            <w:vAlign w:val="center"/>
          </w:tcPr>
          <w:p w:rsidR="00E444B2" w:rsidRPr="00E1488B" w:rsidRDefault="00E444B2" w:rsidP="006B4694">
            <w:pPr>
              <w:widowControl/>
              <w:suppressAutoHyphens w:val="0"/>
              <w:rPr>
                <w:rFonts w:eastAsia="Times New Roman" w:cs="Times New Roman"/>
                <w:kern w:val="0"/>
                <w:sz w:val="20"/>
                <w:szCs w:val="20"/>
                <w:lang w:eastAsia="ru-RU" w:bidi="ar-SA"/>
              </w:rPr>
            </w:pPr>
            <w:r w:rsidRPr="00E1488B">
              <w:rPr>
                <w:rFonts w:eastAsia="Times New Roman" w:cs="Times New Roman"/>
                <w:kern w:val="0"/>
                <w:sz w:val="20"/>
                <w:szCs w:val="20"/>
                <w:lang w:eastAsia="ru-RU" w:bidi="ar-SA"/>
              </w:rPr>
              <w:t>3.Копия  справки налогового органа, выданной не позднее месяца до дня</w:t>
            </w:r>
            <w:r w:rsidRPr="00E1488B">
              <w:rPr>
                <w:rFonts w:eastAsia="Times New Roman" w:cs="Times New Roman"/>
                <w:bCs/>
                <w:iCs/>
                <w:kern w:val="0"/>
                <w:sz w:val="20"/>
                <w:szCs w:val="20"/>
                <w:lang w:eastAsia="ru-RU" w:bidi="ar-SA"/>
              </w:rPr>
              <w:t xml:space="preserve"> предоставления в Фонд,</w:t>
            </w:r>
            <w:r w:rsidRPr="00E1488B">
              <w:rPr>
                <w:rFonts w:eastAsia="Times New Roman" w:cs="Times New Roman"/>
                <w:kern w:val="0"/>
                <w:sz w:val="20"/>
                <w:szCs w:val="20"/>
                <w:lang w:eastAsia="ru-RU" w:bidi="ar-SA"/>
              </w:rPr>
              <w:t xml:space="preserve"> об отсутствии/наличии просроченной задолженности перед бюджетами всех уровней.</w:t>
            </w:r>
          </w:p>
        </w:tc>
      </w:tr>
    </w:tbl>
    <w:p w:rsidR="00E444B2" w:rsidRPr="00E1488B" w:rsidRDefault="00E444B2" w:rsidP="00E444B2">
      <w:pPr>
        <w:widowControl/>
        <w:suppressAutoHyphens w:val="0"/>
        <w:rPr>
          <w:rFonts w:eastAsia="Times New Roman" w:cs="Times New Roman"/>
          <w:kern w:val="0"/>
          <w:sz w:val="20"/>
          <w:szCs w:val="20"/>
          <w:lang w:eastAsia="ru-RU" w:bidi="ar-S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E444B2" w:rsidRPr="00E1488B" w:rsidTr="006B4694">
        <w:trPr>
          <w:cantSplit/>
          <w:trHeight w:val="274"/>
        </w:trPr>
        <w:tc>
          <w:tcPr>
            <w:tcW w:w="9782" w:type="dxa"/>
            <w:vAlign w:val="center"/>
          </w:tcPr>
          <w:p w:rsidR="00E444B2" w:rsidRPr="00E1488B" w:rsidRDefault="00E444B2" w:rsidP="006B4694">
            <w:pPr>
              <w:widowControl/>
              <w:suppressAutoHyphens w:val="0"/>
              <w:rPr>
                <w:rFonts w:eastAsia="Times New Roman" w:cs="Times New Roman"/>
                <w:b/>
                <w:kern w:val="0"/>
                <w:sz w:val="20"/>
                <w:szCs w:val="20"/>
                <w:lang w:eastAsia="ru-RU" w:bidi="ar-SA"/>
              </w:rPr>
            </w:pPr>
            <w:r w:rsidRPr="00E1488B">
              <w:rPr>
                <w:rFonts w:eastAsia="Times New Roman" w:cs="Times New Roman"/>
                <w:b/>
                <w:kern w:val="0"/>
                <w:sz w:val="20"/>
                <w:szCs w:val="20"/>
                <w:lang w:eastAsia="ru-RU" w:bidi="ar-SA"/>
              </w:rPr>
              <w:t>Копии заверяются подписью уполномоченного лица и печатью Банка/Принципала/Фонда.</w:t>
            </w:r>
          </w:p>
        </w:tc>
      </w:tr>
    </w:tbl>
    <w:p w:rsidR="00E444B2" w:rsidRPr="00E1488B" w:rsidRDefault="00E444B2" w:rsidP="00E444B2">
      <w:pPr>
        <w:widowControl/>
        <w:suppressAutoHyphens w:val="0"/>
        <w:spacing w:after="200" w:line="276" w:lineRule="auto"/>
        <w:rPr>
          <w:rFonts w:ascii="Calibri" w:eastAsia="Calibri" w:hAnsi="Calibri" w:cs="Times New Roman"/>
          <w:kern w:val="0"/>
          <w:sz w:val="20"/>
          <w:szCs w:val="20"/>
          <w:lang w:eastAsia="en-US" w:bidi="ar-SA"/>
        </w:rPr>
      </w:pPr>
    </w:p>
    <w:p w:rsidR="00D41460" w:rsidRDefault="00D41460"/>
    <w:sectPr w:rsidR="00D41460" w:rsidSect="00E444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84"/>
        </w:tabs>
        <w:ind w:left="0" w:firstLine="284"/>
      </w:pPr>
      <w:rPr>
        <w:rFonts w:ascii="Times New Roman" w:hAnsi="Times New Roman"/>
      </w:rPr>
    </w:lvl>
  </w:abstractNum>
  <w:abstractNum w:abstractNumId="2">
    <w:nsid w:val="00000003"/>
    <w:multiLevelType w:val="singleLevel"/>
    <w:tmpl w:val="00000003"/>
    <w:name w:val="WW8Num3"/>
    <w:lvl w:ilvl="0">
      <w:start w:val="1"/>
      <w:numFmt w:val="bullet"/>
      <w:lvlText w:val="-"/>
      <w:lvlJc w:val="left"/>
      <w:pPr>
        <w:tabs>
          <w:tab w:val="num" w:pos="284"/>
        </w:tabs>
        <w:ind w:left="0" w:firstLine="284"/>
      </w:pPr>
      <w:rPr>
        <w:rFonts w:ascii="Times New Roman" w:hAnsi="Times New Roman"/>
      </w:r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Symbol" w:hAnsi="Symbol"/>
      </w:rPr>
    </w:lvl>
    <w:lvl w:ilvl="1">
      <w:start w:val="8"/>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DC2AFB"/>
    <w:multiLevelType w:val="hybridMultilevel"/>
    <w:tmpl w:val="F8B49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E04A19"/>
    <w:multiLevelType w:val="hybridMultilevel"/>
    <w:tmpl w:val="48520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C7052"/>
    <w:multiLevelType w:val="hybridMultilevel"/>
    <w:tmpl w:val="8DB268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196A1EDF"/>
    <w:multiLevelType w:val="hybridMultilevel"/>
    <w:tmpl w:val="15863064"/>
    <w:lvl w:ilvl="0" w:tplc="0F6E37B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A3805F3"/>
    <w:multiLevelType w:val="hybridMultilevel"/>
    <w:tmpl w:val="DD5C96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A7D07"/>
    <w:multiLevelType w:val="hybridMultilevel"/>
    <w:tmpl w:val="76808E00"/>
    <w:lvl w:ilvl="0" w:tplc="DB4C7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43E23"/>
    <w:multiLevelType w:val="hybridMultilevel"/>
    <w:tmpl w:val="0FEE9E2A"/>
    <w:lvl w:ilvl="0" w:tplc="DB4C7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2E5DE5"/>
    <w:multiLevelType w:val="hybridMultilevel"/>
    <w:tmpl w:val="B8342B50"/>
    <w:lvl w:ilvl="0" w:tplc="2E2E2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8D392F"/>
    <w:multiLevelType w:val="hybridMultilevel"/>
    <w:tmpl w:val="41F018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6315546"/>
    <w:multiLevelType w:val="hybridMultilevel"/>
    <w:tmpl w:val="40A20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6"/>
  </w:num>
  <w:num w:numId="11">
    <w:abstractNumId w:val="17"/>
  </w:num>
  <w:num w:numId="12">
    <w:abstractNumId w:val="10"/>
  </w:num>
  <w:num w:numId="13">
    <w:abstractNumId w:val="12"/>
  </w:num>
  <w:num w:numId="14">
    <w:abstractNumId w:val="8"/>
  </w:num>
  <w:num w:numId="15">
    <w:abstractNumId w:val="15"/>
  </w:num>
  <w:num w:numId="16">
    <w:abstractNumId w:val="11"/>
  </w:num>
  <w:num w:numId="17">
    <w:abstractNumId w:val="9"/>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6C"/>
    <w:rsid w:val="00027AB5"/>
    <w:rsid w:val="00027F1A"/>
    <w:rsid w:val="00031101"/>
    <w:rsid w:val="00037A99"/>
    <w:rsid w:val="00041034"/>
    <w:rsid w:val="00055269"/>
    <w:rsid w:val="000A1B82"/>
    <w:rsid w:val="000A3A94"/>
    <w:rsid w:val="000E5497"/>
    <w:rsid w:val="000F28C6"/>
    <w:rsid w:val="000F5B1C"/>
    <w:rsid w:val="001009AA"/>
    <w:rsid w:val="001019B0"/>
    <w:rsid w:val="00111297"/>
    <w:rsid w:val="00120A46"/>
    <w:rsid w:val="00164E4D"/>
    <w:rsid w:val="00171E71"/>
    <w:rsid w:val="00176A0B"/>
    <w:rsid w:val="001A1753"/>
    <w:rsid w:val="001A6A6F"/>
    <w:rsid w:val="001B16EA"/>
    <w:rsid w:val="001B1CF1"/>
    <w:rsid w:val="001C1346"/>
    <w:rsid w:val="002035C8"/>
    <w:rsid w:val="002260EA"/>
    <w:rsid w:val="00236836"/>
    <w:rsid w:val="00243B7D"/>
    <w:rsid w:val="00253E01"/>
    <w:rsid w:val="0029543E"/>
    <w:rsid w:val="002B09A0"/>
    <w:rsid w:val="002C50E0"/>
    <w:rsid w:val="002C51F4"/>
    <w:rsid w:val="002D3B2B"/>
    <w:rsid w:val="002E1542"/>
    <w:rsid w:val="002F2E4D"/>
    <w:rsid w:val="002F720B"/>
    <w:rsid w:val="00311088"/>
    <w:rsid w:val="00330E76"/>
    <w:rsid w:val="00334168"/>
    <w:rsid w:val="00384910"/>
    <w:rsid w:val="003D34D2"/>
    <w:rsid w:val="00402C46"/>
    <w:rsid w:val="0042268E"/>
    <w:rsid w:val="00435242"/>
    <w:rsid w:val="00445C61"/>
    <w:rsid w:val="00466956"/>
    <w:rsid w:val="0047385A"/>
    <w:rsid w:val="00474E7D"/>
    <w:rsid w:val="004840F9"/>
    <w:rsid w:val="00491B4C"/>
    <w:rsid w:val="004A13EE"/>
    <w:rsid w:val="004C36A2"/>
    <w:rsid w:val="004D5F41"/>
    <w:rsid w:val="004E639D"/>
    <w:rsid w:val="00517E12"/>
    <w:rsid w:val="00535512"/>
    <w:rsid w:val="005356BF"/>
    <w:rsid w:val="0055130B"/>
    <w:rsid w:val="00575510"/>
    <w:rsid w:val="005B00A0"/>
    <w:rsid w:val="005D062A"/>
    <w:rsid w:val="005D198D"/>
    <w:rsid w:val="005F01D3"/>
    <w:rsid w:val="005F15AC"/>
    <w:rsid w:val="0061127B"/>
    <w:rsid w:val="00614527"/>
    <w:rsid w:val="00623231"/>
    <w:rsid w:val="00625A32"/>
    <w:rsid w:val="0063229B"/>
    <w:rsid w:val="00632428"/>
    <w:rsid w:val="006418D0"/>
    <w:rsid w:val="00645299"/>
    <w:rsid w:val="00662581"/>
    <w:rsid w:val="00681F19"/>
    <w:rsid w:val="00686D38"/>
    <w:rsid w:val="006E4893"/>
    <w:rsid w:val="006E5DA1"/>
    <w:rsid w:val="006F694A"/>
    <w:rsid w:val="00704F37"/>
    <w:rsid w:val="00705B4C"/>
    <w:rsid w:val="007210FC"/>
    <w:rsid w:val="0073446E"/>
    <w:rsid w:val="00736769"/>
    <w:rsid w:val="0074690E"/>
    <w:rsid w:val="00756032"/>
    <w:rsid w:val="00770344"/>
    <w:rsid w:val="00787E39"/>
    <w:rsid w:val="007A04FE"/>
    <w:rsid w:val="007B00E7"/>
    <w:rsid w:val="007B0138"/>
    <w:rsid w:val="00803912"/>
    <w:rsid w:val="00812F5D"/>
    <w:rsid w:val="00821E84"/>
    <w:rsid w:val="00825B3A"/>
    <w:rsid w:val="00831FD5"/>
    <w:rsid w:val="008750E5"/>
    <w:rsid w:val="00875685"/>
    <w:rsid w:val="008C65BC"/>
    <w:rsid w:val="008D3243"/>
    <w:rsid w:val="008E0E6F"/>
    <w:rsid w:val="008E18FB"/>
    <w:rsid w:val="008E1E1A"/>
    <w:rsid w:val="00901AD0"/>
    <w:rsid w:val="0090611A"/>
    <w:rsid w:val="00930606"/>
    <w:rsid w:val="00931B4F"/>
    <w:rsid w:val="00933922"/>
    <w:rsid w:val="0096097F"/>
    <w:rsid w:val="00967845"/>
    <w:rsid w:val="00983CDE"/>
    <w:rsid w:val="00994295"/>
    <w:rsid w:val="009A0B97"/>
    <w:rsid w:val="009D6026"/>
    <w:rsid w:val="00A028CB"/>
    <w:rsid w:val="00A05398"/>
    <w:rsid w:val="00A44635"/>
    <w:rsid w:val="00A51DA7"/>
    <w:rsid w:val="00A564F0"/>
    <w:rsid w:val="00A5655A"/>
    <w:rsid w:val="00A67D9B"/>
    <w:rsid w:val="00A713E7"/>
    <w:rsid w:val="00A73229"/>
    <w:rsid w:val="00A8135D"/>
    <w:rsid w:val="00A81F1B"/>
    <w:rsid w:val="00A928F0"/>
    <w:rsid w:val="00AA1300"/>
    <w:rsid w:val="00AB1032"/>
    <w:rsid w:val="00AC1F34"/>
    <w:rsid w:val="00AC3D88"/>
    <w:rsid w:val="00AD0C90"/>
    <w:rsid w:val="00AD4329"/>
    <w:rsid w:val="00B66E20"/>
    <w:rsid w:val="00B72493"/>
    <w:rsid w:val="00B72D57"/>
    <w:rsid w:val="00B74115"/>
    <w:rsid w:val="00B903B4"/>
    <w:rsid w:val="00B95100"/>
    <w:rsid w:val="00B95C64"/>
    <w:rsid w:val="00BA0749"/>
    <w:rsid w:val="00BA1481"/>
    <w:rsid w:val="00BA3EB7"/>
    <w:rsid w:val="00BB2986"/>
    <w:rsid w:val="00BE13EC"/>
    <w:rsid w:val="00BE4EE5"/>
    <w:rsid w:val="00C05BCE"/>
    <w:rsid w:val="00C1193F"/>
    <w:rsid w:val="00C242CB"/>
    <w:rsid w:val="00C249A2"/>
    <w:rsid w:val="00C8236C"/>
    <w:rsid w:val="00C84A56"/>
    <w:rsid w:val="00C901EF"/>
    <w:rsid w:val="00CC68E6"/>
    <w:rsid w:val="00CE15C9"/>
    <w:rsid w:val="00CE18E6"/>
    <w:rsid w:val="00D07DFC"/>
    <w:rsid w:val="00D20F61"/>
    <w:rsid w:val="00D3640E"/>
    <w:rsid w:val="00D41460"/>
    <w:rsid w:val="00D62B0C"/>
    <w:rsid w:val="00D81BBC"/>
    <w:rsid w:val="00D8516D"/>
    <w:rsid w:val="00D955B8"/>
    <w:rsid w:val="00D96160"/>
    <w:rsid w:val="00DA38DA"/>
    <w:rsid w:val="00DC44B7"/>
    <w:rsid w:val="00DE1211"/>
    <w:rsid w:val="00DE2266"/>
    <w:rsid w:val="00DE3337"/>
    <w:rsid w:val="00DF0EC8"/>
    <w:rsid w:val="00E24CDD"/>
    <w:rsid w:val="00E444B2"/>
    <w:rsid w:val="00E679A7"/>
    <w:rsid w:val="00E77F2E"/>
    <w:rsid w:val="00E84EAE"/>
    <w:rsid w:val="00EA3428"/>
    <w:rsid w:val="00EA7D84"/>
    <w:rsid w:val="00ED17BF"/>
    <w:rsid w:val="00EE1D5C"/>
    <w:rsid w:val="00EF2E13"/>
    <w:rsid w:val="00F052D5"/>
    <w:rsid w:val="00F4083F"/>
    <w:rsid w:val="00F473D0"/>
    <w:rsid w:val="00F529EE"/>
    <w:rsid w:val="00F5349C"/>
    <w:rsid w:val="00F7153C"/>
    <w:rsid w:val="00F837D0"/>
    <w:rsid w:val="00FC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B2"/>
    <w:pPr>
      <w:widowControl w:val="0"/>
      <w:suppressAutoHyphens/>
    </w:pPr>
    <w:rPr>
      <w:rFonts w:cs="Mangal"/>
      <w:kern w:val="1"/>
      <w:sz w:val="24"/>
      <w:szCs w:val="24"/>
      <w:lang w:eastAsia="hi-IN" w:bidi="hi-IN"/>
    </w:rPr>
  </w:style>
  <w:style w:type="paragraph" w:styleId="1">
    <w:name w:val="heading 1"/>
    <w:basedOn w:val="a"/>
    <w:next w:val="a"/>
    <w:link w:val="10"/>
    <w:qFormat/>
    <w:rsid w:val="00C249A2"/>
    <w:pPr>
      <w:keepNext/>
      <w:tabs>
        <w:tab w:val="left" w:pos="0"/>
      </w:tabs>
      <w:spacing w:before="240" w:after="60"/>
      <w:outlineLvl w:val="0"/>
    </w:pPr>
    <w:rPr>
      <w:rFonts w:ascii="Arial" w:hAnsi="Arial" w:cs="Arial"/>
      <w:b/>
      <w:bCs/>
      <w:sz w:val="32"/>
      <w:szCs w:val="32"/>
    </w:rPr>
  </w:style>
  <w:style w:type="paragraph" w:styleId="2">
    <w:name w:val="heading 2"/>
    <w:basedOn w:val="a"/>
    <w:next w:val="a0"/>
    <w:link w:val="20"/>
    <w:qFormat/>
    <w:rsid w:val="00C249A2"/>
    <w:pPr>
      <w:keepNext/>
      <w:spacing w:before="240" w:after="12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49A2"/>
    <w:rPr>
      <w:rFonts w:ascii="Arial" w:eastAsia="Lucida Sans Unicode" w:hAnsi="Arial" w:cs="Arial"/>
      <w:b/>
      <w:bCs/>
      <w:kern w:val="1"/>
      <w:sz w:val="32"/>
      <w:szCs w:val="32"/>
      <w:lang w:eastAsia="hi-IN" w:bidi="hi-IN"/>
    </w:rPr>
  </w:style>
  <w:style w:type="character" w:customStyle="1" w:styleId="20">
    <w:name w:val="Заголовок 2 Знак"/>
    <w:basedOn w:val="a1"/>
    <w:link w:val="2"/>
    <w:rsid w:val="00C249A2"/>
    <w:rPr>
      <w:rFonts w:ascii="Arial" w:eastAsia="Lucida Sans Unicode" w:hAnsi="Arial" w:cs="Mangal"/>
      <w:b/>
      <w:bCs/>
      <w:i/>
      <w:iCs/>
      <w:kern w:val="1"/>
      <w:sz w:val="28"/>
      <w:szCs w:val="28"/>
      <w:lang w:eastAsia="hi-IN" w:bidi="hi-IN"/>
    </w:rPr>
  </w:style>
  <w:style w:type="paragraph" w:styleId="a0">
    <w:name w:val="Body Text"/>
    <w:basedOn w:val="a"/>
    <w:link w:val="a4"/>
    <w:unhideWhenUsed/>
    <w:rsid w:val="00C249A2"/>
    <w:pPr>
      <w:spacing w:after="120"/>
    </w:pPr>
    <w:rPr>
      <w:szCs w:val="21"/>
    </w:rPr>
  </w:style>
  <w:style w:type="character" w:customStyle="1" w:styleId="a4">
    <w:name w:val="Основной текст Знак"/>
    <w:basedOn w:val="a1"/>
    <w:link w:val="a0"/>
    <w:uiPriority w:val="99"/>
    <w:semiHidden/>
    <w:rsid w:val="00C249A2"/>
    <w:rPr>
      <w:rFonts w:eastAsia="Lucida Sans Unicode" w:cs="Mangal"/>
      <w:kern w:val="1"/>
      <w:sz w:val="24"/>
      <w:szCs w:val="21"/>
      <w:lang w:eastAsia="hi-IN" w:bidi="hi-IN"/>
    </w:rPr>
  </w:style>
  <w:style w:type="character" w:styleId="a5">
    <w:name w:val="Strong"/>
    <w:qFormat/>
    <w:rsid w:val="00C249A2"/>
    <w:rPr>
      <w:b/>
      <w:bCs/>
    </w:rPr>
  </w:style>
  <w:style w:type="character" w:customStyle="1" w:styleId="WW8Num1z0">
    <w:name w:val="WW8Num1z0"/>
    <w:rsid w:val="00E444B2"/>
    <w:rPr>
      <w:rFonts w:ascii="Symbol" w:hAnsi="Symbol" w:cs="OpenSymbol"/>
    </w:rPr>
  </w:style>
  <w:style w:type="character" w:customStyle="1" w:styleId="WW8Num2z0">
    <w:name w:val="WW8Num2z0"/>
    <w:rsid w:val="00E444B2"/>
    <w:rPr>
      <w:rFonts w:ascii="Symbol" w:hAnsi="Symbol"/>
    </w:rPr>
  </w:style>
  <w:style w:type="character" w:customStyle="1" w:styleId="WW8Num3z0">
    <w:name w:val="WW8Num3z0"/>
    <w:rsid w:val="00E444B2"/>
    <w:rPr>
      <w:rFonts w:ascii="Symbol" w:hAnsi="Symbol"/>
    </w:rPr>
  </w:style>
  <w:style w:type="character" w:customStyle="1" w:styleId="WW8Num4z0">
    <w:name w:val="WW8Num4z0"/>
    <w:rsid w:val="00E444B2"/>
    <w:rPr>
      <w:rFonts w:ascii="Symbol" w:hAnsi="Symbol"/>
    </w:rPr>
  </w:style>
  <w:style w:type="character" w:customStyle="1" w:styleId="WW8Num5z0">
    <w:name w:val="WW8Num5z0"/>
    <w:rsid w:val="00E444B2"/>
    <w:rPr>
      <w:rFonts w:ascii="Symbol" w:hAnsi="Symbol"/>
    </w:rPr>
  </w:style>
  <w:style w:type="character" w:customStyle="1" w:styleId="WW8Num6z0">
    <w:name w:val="WW8Num6z0"/>
    <w:rsid w:val="00E444B2"/>
    <w:rPr>
      <w:rFonts w:ascii="Symbol" w:hAnsi="Symbol" w:cs="OpenSymbol"/>
    </w:rPr>
  </w:style>
  <w:style w:type="character" w:customStyle="1" w:styleId="Absatz-Standardschriftart">
    <w:name w:val="Absatz-Standardschriftart"/>
    <w:rsid w:val="00E444B2"/>
  </w:style>
  <w:style w:type="character" w:customStyle="1" w:styleId="WW-Absatz-Standardschriftart">
    <w:name w:val="WW-Absatz-Standardschriftart"/>
    <w:rsid w:val="00E444B2"/>
  </w:style>
  <w:style w:type="character" w:customStyle="1" w:styleId="WW-Absatz-Standardschriftart1">
    <w:name w:val="WW-Absatz-Standardschriftart1"/>
    <w:rsid w:val="00E444B2"/>
  </w:style>
  <w:style w:type="character" w:customStyle="1" w:styleId="WW-Absatz-Standardschriftart11">
    <w:name w:val="WW-Absatz-Standardschriftart11"/>
    <w:rsid w:val="00E444B2"/>
  </w:style>
  <w:style w:type="character" w:customStyle="1" w:styleId="WW-Absatz-Standardschriftart111">
    <w:name w:val="WW-Absatz-Standardschriftart111"/>
    <w:rsid w:val="00E444B2"/>
  </w:style>
  <w:style w:type="character" w:customStyle="1" w:styleId="WW-Absatz-Standardschriftart1111">
    <w:name w:val="WW-Absatz-Standardschriftart1111"/>
    <w:rsid w:val="00E444B2"/>
  </w:style>
  <w:style w:type="character" w:customStyle="1" w:styleId="WW-Absatz-Standardschriftart11111">
    <w:name w:val="WW-Absatz-Standardschriftart11111"/>
    <w:rsid w:val="00E444B2"/>
  </w:style>
  <w:style w:type="character" w:customStyle="1" w:styleId="WW-Absatz-Standardschriftart111111">
    <w:name w:val="WW-Absatz-Standardschriftart111111"/>
    <w:rsid w:val="00E444B2"/>
  </w:style>
  <w:style w:type="character" w:customStyle="1" w:styleId="WW-Absatz-Standardschriftart1111111">
    <w:name w:val="WW-Absatz-Standardschriftart1111111"/>
    <w:rsid w:val="00E444B2"/>
  </w:style>
  <w:style w:type="character" w:customStyle="1" w:styleId="WW-Absatz-Standardschriftart11111111">
    <w:name w:val="WW-Absatz-Standardschriftart11111111"/>
    <w:rsid w:val="00E444B2"/>
  </w:style>
  <w:style w:type="character" w:customStyle="1" w:styleId="WW-Absatz-Standardschriftart111111111">
    <w:name w:val="WW-Absatz-Standardschriftart111111111"/>
    <w:rsid w:val="00E444B2"/>
  </w:style>
  <w:style w:type="character" w:customStyle="1" w:styleId="WW-Absatz-Standardschriftart1111111111">
    <w:name w:val="WW-Absatz-Standardschriftart1111111111"/>
    <w:rsid w:val="00E444B2"/>
  </w:style>
  <w:style w:type="character" w:customStyle="1" w:styleId="WW-Absatz-Standardschriftart11111111111">
    <w:name w:val="WW-Absatz-Standardschriftart11111111111"/>
    <w:rsid w:val="00E444B2"/>
  </w:style>
  <w:style w:type="character" w:customStyle="1" w:styleId="WW-Absatz-Standardschriftart111111111111">
    <w:name w:val="WW-Absatz-Standardschriftart111111111111"/>
    <w:rsid w:val="00E444B2"/>
  </w:style>
  <w:style w:type="character" w:customStyle="1" w:styleId="WW-Absatz-Standardschriftart1111111111111">
    <w:name w:val="WW-Absatz-Standardschriftart1111111111111"/>
    <w:rsid w:val="00E444B2"/>
  </w:style>
  <w:style w:type="character" w:customStyle="1" w:styleId="11">
    <w:name w:val="Основной шрифт абзаца1"/>
    <w:rsid w:val="00E444B2"/>
  </w:style>
  <w:style w:type="character" w:customStyle="1" w:styleId="a6">
    <w:name w:val="Символ сноски"/>
    <w:rsid w:val="00E444B2"/>
    <w:rPr>
      <w:vertAlign w:val="superscript"/>
    </w:rPr>
  </w:style>
  <w:style w:type="character" w:customStyle="1" w:styleId="WW8Num7z0">
    <w:name w:val="WW8Num7z0"/>
    <w:rsid w:val="00E444B2"/>
    <w:rPr>
      <w:rFonts w:ascii="Times New Roman" w:hAnsi="Times New Roman" w:cs="Times New Roman"/>
    </w:rPr>
  </w:style>
  <w:style w:type="character" w:styleId="a7">
    <w:name w:val="footnote reference"/>
    <w:rsid w:val="00E444B2"/>
    <w:rPr>
      <w:vertAlign w:val="superscript"/>
    </w:rPr>
  </w:style>
  <w:style w:type="character" w:customStyle="1" w:styleId="a8">
    <w:name w:val="Символы концевой сноски"/>
    <w:rsid w:val="00E444B2"/>
    <w:rPr>
      <w:vertAlign w:val="superscript"/>
    </w:rPr>
  </w:style>
  <w:style w:type="character" w:customStyle="1" w:styleId="WW-">
    <w:name w:val="WW-Символы концевой сноски"/>
    <w:rsid w:val="00E444B2"/>
  </w:style>
  <w:style w:type="character" w:customStyle="1" w:styleId="12">
    <w:name w:val="Знак сноски1"/>
    <w:rsid w:val="00E444B2"/>
    <w:rPr>
      <w:vertAlign w:val="superscript"/>
    </w:rPr>
  </w:style>
  <w:style w:type="character" w:styleId="a9">
    <w:name w:val="endnote reference"/>
    <w:rsid w:val="00E444B2"/>
    <w:rPr>
      <w:vertAlign w:val="superscript"/>
    </w:rPr>
  </w:style>
  <w:style w:type="character" w:customStyle="1" w:styleId="aa">
    <w:name w:val="Маркеры списка"/>
    <w:rsid w:val="00E444B2"/>
    <w:rPr>
      <w:rFonts w:ascii="OpenSymbol" w:eastAsia="OpenSymbol" w:hAnsi="OpenSymbol" w:cs="OpenSymbol"/>
    </w:rPr>
  </w:style>
  <w:style w:type="character" w:customStyle="1" w:styleId="ab">
    <w:name w:val="Символ нумерации"/>
    <w:rsid w:val="00E444B2"/>
  </w:style>
  <w:style w:type="paragraph" w:customStyle="1" w:styleId="ac">
    <w:name w:val="Заголовок"/>
    <w:basedOn w:val="a"/>
    <w:next w:val="a0"/>
    <w:rsid w:val="00E444B2"/>
    <w:pPr>
      <w:keepNext/>
      <w:spacing w:before="240" w:after="120"/>
    </w:pPr>
    <w:rPr>
      <w:rFonts w:ascii="Arial" w:hAnsi="Arial"/>
      <w:sz w:val="28"/>
      <w:szCs w:val="28"/>
    </w:rPr>
  </w:style>
  <w:style w:type="paragraph" w:styleId="ad">
    <w:name w:val="List"/>
    <w:basedOn w:val="a0"/>
    <w:rsid w:val="00E444B2"/>
    <w:rPr>
      <w:szCs w:val="24"/>
    </w:rPr>
  </w:style>
  <w:style w:type="paragraph" w:customStyle="1" w:styleId="13">
    <w:name w:val="Название1"/>
    <w:basedOn w:val="a"/>
    <w:rsid w:val="00E444B2"/>
    <w:pPr>
      <w:suppressLineNumbers/>
      <w:spacing w:before="120" w:after="120"/>
    </w:pPr>
    <w:rPr>
      <w:i/>
      <w:iCs/>
    </w:rPr>
  </w:style>
  <w:style w:type="paragraph" w:customStyle="1" w:styleId="14">
    <w:name w:val="Указатель1"/>
    <w:basedOn w:val="a"/>
    <w:rsid w:val="00E444B2"/>
    <w:pPr>
      <w:suppressLineNumbers/>
    </w:pPr>
  </w:style>
  <w:style w:type="paragraph" w:styleId="ae">
    <w:name w:val="footnote text"/>
    <w:basedOn w:val="a"/>
    <w:link w:val="af"/>
    <w:rsid w:val="00E444B2"/>
    <w:pPr>
      <w:suppressLineNumbers/>
      <w:ind w:left="283" w:hanging="283"/>
    </w:pPr>
    <w:rPr>
      <w:sz w:val="20"/>
      <w:szCs w:val="20"/>
    </w:rPr>
  </w:style>
  <w:style w:type="character" w:customStyle="1" w:styleId="af">
    <w:name w:val="Текст сноски Знак"/>
    <w:basedOn w:val="a1"/>
    <w:link w:val="ae"/>
    <w:rsid w:val="00E444B2"/>
    <w:rPr>
      <w:rFonts w:cs="Mangal"/>
      <w:kern w:val="1"/>
      <w:lang w:eastAsia="hi-IN" w:bidi="hi-IN"/>
    </w:rPr>
  </w:style>
  <w:style w:type="paragraph" w:customStyle="1" w:styleId="ConsPlusNormal">
    <w:name w:val="ConsPlusNormal"/>
    <w:rsid w:val="00E444B2"/>
    <w:pPr>
      <w:widowControl w:val="0"/>
      <w:suppressAutoHyphens/>
      <w:autoSpaceDE w:val="0"/>
      <w:ind w:firstLine="720"/>
    </w:pPr>
    <w:rPr>
      <w:rFonts w:ascii="Arial" w:eastAsia="Arial" w:hAnsi="Arial" w:cs="Arial"/>
      <w:kern w:val="1"/>
      <w:lang w:eastAsia="ar-SA"/>
    </w:rPr>
  </w:style>
  <w:style w:type="paragraph" w:customStyle="1" w:styleId="21">
    <w:name w:val="Основной текст 21"/>
    <w:basedOn w:val="a"/>
    <w:rsid w:val="00E444B2"/>
    <w:pPr>
      <w:spacing w:after="120" w:line="480" w:lineRule="auto"/>
    </w:pPr>
  </w:style>
  <w:style w:type="paragraph" w:customStyle="1" w:styleId="31">
    <w:name w:val="Основной текст с отступом 31"/>
    <w:basedOn w:val="a"/>
    <w:rsid w:val="00E444B2"/>
    <w:pPr>
      <w:spacing w:after="120"/>
      <w:ind w:left="283"/>
    </w:pPr>
    <w:rPr>
      <w:sz w:val="16"/>
      <w:szCs w:val="16"/>
    </w:rPr>
  </w:style>
  <w:style w:type="paragraph" w:customStyle="1" w:styleId="210">
    <w:name w:val="Основной текст с отступом 21"/>
    <w:basedOn w:val="a"/>
    <w:rsid w:val="00E444B2"/>
    <w:pPr>
      <w:spacing w:after="120" w:line="480" w:lineRule="auto"/>
      <w:ind w:left="283"/>
    </w:pPr>
  </w:style>
  <w:style w:type="paragraph" w:customStyle="1" w:styleId="af0">
    <w:name w:val="Содержимое таблицы"/>
    <w:basedOn w:val="a"/>
    <w:rsid w:val="00E444B2"/>
    <w:pPr>
      <w:suppressLineNumbers/>
    </w:pPr>
  </w:style>
  <w:style w:type="paragraph" w:customStyle="1" w:styleId="af1">
    <w:name w:val="Заголовок таблицы"/>
    <w:basedOn w:val="af0"/>
    <w:rsid w:val="00E444B2"/>
    <w:pPr>
      <w:jc w:val="center"/>
    </w:pPr>
    <w:rPr>
      <w:b/>
      <w:bCs/>
    </w:rPr>
  </w:style>
  <w:style w:type="paragraph" w:styleId="af2">
    <w:name w:val="Normal (Web)"/>
    <w:basedOn w:val="a"/>
    <w:uiPriority w:val="99"/>
    <w:semiHidden/>
    <w:unhideWhenUsed/>
    <w:rsid w:val="00E444B2"/>
    <w:rPr>
      <w:szCs w:val="21"/>
    </w:rPr>
  </w:style>
  <w:style w:type="paragraph" w:styleId="af3">
    <w:name w:val="Balloon Text"/>
    <w:basedOn w:val="a"/>
    <w:link w:val="af4"/>
    <w:uiPriority w:val="99"/>
    <w:semiHidden/>
    <w:unhideWhenUsed/>
    <w:rsid w:val="00E444B2"/>
    <w:rPr>
      <w:rFonts w:ascii="Tahoma" w:hAnsi="Tahoma"/>
      <w:sz w:val="16"/>
      <w:szCs w:val="14"/>
    </w:rPr>
  </w:style>
  <w:style w:type="character" w:customStyle="1" w:styleId="af4">
    <w:name w:val="Текст выноски Знак"/>
    <w:basedOn w:val="a1"/>
    <w:link w:val="af3"/>
    <w:uiPriority w:val="99"/>
    <w:semiHidden/>
    <w:rsid w:val="00E444B2"/>
    <w:rPr>
      <w:rFonts w:ascii="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B2"/>
    <w:pPr>
      <w:widowControl w:val="0"/>
      <w:suppressAutoHyphens/>
    </w:pPr>
    <w:rPr>
      <w:rFonts w:cs="Mangal"/>
      <w:kern w:val="1"/>
      <w:sz w:val="24"/>
      <w:szCs w:val="24"/>
      <w:lang w:eastAsia="hi-IN" w:bidi="hi-IN"/>
    </w:rPr>
  </w:style>
  <w:style w:type="paragraph" w:styleId="1">
    <w:name w:val="heading 1"/>
    <w:basedOn w:val="a"/>
    <w:next w:val="a"/>
    <w:link w:val="10"/>
    <w:qFormat/>
    <w:rsid w:val="00C249A2"/>
    <w:pPr>
      <w:keepNext/>
      <w:tabs>
        <w:tab w:val="left" w:pos="0"/>
      </w:tabs>
      <w:spacing w:before="240" w:after="60"/>
      <w:outlineLvl w:val="0"/>
    </w:pPr>
    <w:rPr>
      <w:rFonts w:ascii="Arial" w:hAnsi="Arial" w:cs="Arial"/>
      <w:b/>
      <w:bCs/>
      <w:sz w:val="32"/>
      <w:szCs w:val="32"/>
    </w:rPr>
  </w:style>
  <w:style w:type="paragraph" w:styleId="2">
    <w:name w:val="heading 2"/>
    <w:basedOn w:val="a"/>
    <w:next w:val="a0"/>
    <w:link w:val="20"/>
    <w:qFormat/>
    <w:rsid w:val="00C249A2"/>
    <w:pPr>
      <w:keepNext/>
      <w:spacing w:before="240" w:after="120"/>
      <w:outlineLvl w:val="1"/>
    </w:pPr>
    <w:rPr>
      <w:rFonts w:ascii="Arial" w:hAnsi="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49A2"/>
    <w:rPr>
      <w:rFonts w:ascii="Arial" w:eastAsia="Lucida Sans Unicode" w:hAnsi="Arial" w:cs="Arial"/>
      <w:b/>
      <w:bCs/>
      <w:kern w:val="1"/>
      <w:sz w:val="32"/>
      <w:szCs w:val="32"/>
      <w:lang w:eastAsia="hi-IN" w:bidi="hi-IN"/>
    </w:rPr>
  </w:style>
  <w:style w:type="character" w:customStyle="1" w:styleId="20">
    <w:name w:val="Заголовок 2 Знак"/>
    <w:basedOn w:val="a1"/>
    <w:link w:val="2"/>
    <w:rsid w:val="00C249A2"/>
    <w:rPr>
      <w:rFonts w:ascii="Arial" w:eastAsia="Lucida Sans Unicode" w:hAnsi="Arial" w:cs="Mangal"/>
      <w:b/>
      <w:bCs/>
      <w:i/>
      <w:iCs/>
      <w:kern w:val="1"/>
      <w:sz w:val="28"/>
      <w:szCs w:val="28"/>
      <w:lang w:eastAsia="hi-IN" w:bidi="hi-IN"/>
    </w:rPr>
  </w:style>
  <w:style w:type="paragraph" w:styleId="a0">
    <w:name w:val="Body Text"/>
    <w:basedOn w:val="a"/>
    <w:link w:val="a4"/>
    <w:unhideWhenUsed/>
    <w:rsid w:val="00C249A2"/>
    <w:pPr>
      <w:spacing w:after="120"/>
    </w:pPr>
    <w:rPr>
      <w:szCs w:val="21"/>
    </w:rPr>
  </w:style>
  <w:style w:type="character" w:customStyle="1" w:styleId="a4">
    <w:name w:val="Основной текст Знак"/>
    <w:basedOn w:val="a1"/>
    <w:link w:val="a0"/>
    <w:uiPriority w:val="99"/>
    <w:semiHidden/>
    <w:rsid w:val="00C249A2"/>
    <w:rPr>
      <w:rFonts w:eastAsia="Lucida Sans Unicode" w:cs="Mangal"/>
      <w:kern w:val="1"/>
      <w:sz w:val="24"/>
      <w:szCs w:val="21"/>
      <w:lang w:eastAsia="hi-IN" w:bidi="hi-IN"/>
    </w:rPr>
  </w:style>
  <w:style w:type="character" w:styleId="a5">
    <w:name w:val="Strong"/>
    <w:qFormat/>
    <w:rsid w:val="00C249A2"/>
    <w:rPr>
      <w:b/>
      <w:bCs/>
    </w:rPr>
  </w:style>
  <w:style w:type="character" w:customStyle="1" w:styleId="WW8Num1z0">
    <w:name w:val="WW8Num1z0"/>
    <w:rsid w:val="00E444B2"/>
    <w:rPr>
      <w:rFonts w:ascii="Symbol" w:hAnsi="Symbol" w:cs="OpenSymbol"/>
    </w:rPr>
  </w:style>
  <w:style w:type="character" w:customStyle="1" w:styleId="WW8Num2z0">
    <w:name w:val="WW8Num2z0"/>
    <w:rsid w:val="00E444B2"/>
    <w:rPr>
      <w:rFonts w:ascii="Symbol" w:hAnsi="Symbol"/>
    </w:rPr>
  </w:style>
  <w:style w:type="character" w:customStyle="1" w:styleId="WW8Num3z0">
    <w:name w:val="WW8Num3z0"/>
    <w:rsid w:val="00E444B2"/>
    <w:rPr>
      <w:rFonts w:ascii="Symbol" w:hAnsi="Symbol"/>
    </w:rPr>
  </w:style>
  <w:style w:type="character" w:customStyle="1" w:styleId="WW8Num4z0">
    <w:name w:val="WW8Num4z0"/>
    <w:rsid w:val="00E444B2"/>
    <w:rPr>
      <w:rFonts w:ascii="Symbol" w:hAnsi="Symbol"/>
    </w:rPr>
  </w:style>
  <w:style w:type="character" w:customStyle="1" w:styleId="WW8Num5z0">
    <w:name w:val="WW8Num5z0"/>
    <w:rsid w:val="00E444B2"/>
    <w:rPr>
      <w:rFonts w:ascii="Symbol" w:hAnsi="Symbol"/>
    </w:rPr>
  </w:style>
  <w:style w:type="character" w:customStyle="1" w:styleId="WW8Num6z0">
    <w:name w:val="WW8Num6z0"/>
    <w:rsid w:val="00E444B2"/>
    <w:rPr>
      <w:rFonts w:ascii="Symbol" w:hAnsi="Symbol" w:cs="OpenSymbol"/>
    </w:rPr>
  </w:style>
  <w:style w:type="character" w:customStyle="1" w:styleId="Absatz-Standardschriftart">
    <w:name w:val="Absatz-Standardschriftart"/>
    <w:rsid w:val="00E444B2"/>
  </w:style>
  <w:style w:type="character" w:customStyle="1" w:styleId="WW-Absatz-Standardschriftart">
    <w:name w:val="WW-Absatz-Standardschriftart"/>
    <w:rsid w:val="00E444B2"/>
  </w:style>
  <w:style w:type="character" w:customStyle="1" w:styleId="WW-Absatz-Standardschriftart1">
    <w:name w:val="WW-Absatz-Standardschriftart1"/>
    <w:rsid w:val="00E444B2"/>
  </w:style>
  <w:style w:type="character" w:customStyle="1" w:styleId="WW-Absatz-Standardschriftart11">
    <w:name w:val="WW-Absatz-Standardschriftart11"/>
    <w:rsid w:val="00E444B2"/>
  </w:style>
  <w:style w:type="character" w:customStyle="1" w:styleId="WW-Absatz-Standardschriftart111">
    <w:name w:val="WW-Absatz-Standardschriftart111"/>
    <w:rsid w:val="00E444B2"/>
  </w:style>
  <w:style w:type="character" w:customStyle="1" w:styleId="WW-Absatz-Standardschriftart1111">
    <w:name w:val="WW-Absatz-Standardschriftart1111"/>
    <w:rsid w:val="00E444B2"/>
  </w:style>
  <w:style w:type="character" w:customStyle="1" w:styleId="WW-Absatz-Standardschriftart11111">
    <w:name w:val="WW-Absatz-Standardschriftart11111"/>
    <w:rsid w:val="00E444B2"/>
  </w:style>
  <w:style w:type="character" w:customStyle="1" w:styleId="WW-Absatz-Standardschriftart111111">
    <w:name w:val="WW-Absatz-Standardschriftart111111"/>
    <w:rsid w:val="00E444B2"/>
  </w:style>
  <w:style w:type="character" w:customStyle="1" w:styleId="WW-Absatz-Standardschriftart1111111">
    <w:name w:val="WW-Absatz-Standardschriftart1111111"/>
    <w:rsid w:val="00E444B2"/>
  </w:style>
  <w:style w:type="character" w:customStyle="1" w:styleId="WW-Absatz-Standardschriftart11111111">
    <w:name w:val="WW-Absatz-Standardschriftart11111111"/>
    <w:rsid w:val="00E444B2"/>
  </w:style>
  <w:style w:type="character" w:customStyle="1" w:styleId="WW-Absatz-Standardschriftart111111111">
    <w:name w:val="WW-Absatz-Standardschriftart111111111"/>
    <w:rsid w:val="00E444B2"/>
  </w:style>
  <w:style w:type="character" w:customStyle="1" w:styleId="WW-Absatz-Standardschriftart1111111111">
    <w:name w:val="WW-Absatz-Standardschriftart1111111111"/>
    <w:rsid w:val="00E444B2"/>
  </w:style>
  <w:style w:type="character" w:customStyle="1" w:styleId="WW-Absatz-Standardschriftart11111111111">
    <w:name w:val="WW-Absatz-Standardschriftart11111111111"/>
    <w:rsid w:val="00E444B2"/>
  </w:style>
  <w:style w:type="character" w:customStyle="1" w:styleId="WW-Absatz-Standardschriftart111111111111">
    <w:name w:val="WW-Absatz-Standardschriftart111111111111"/>
    <w:rsid w:val="00E444B2"/>
  </w:style>
  <w:style w:type="character" w:customStyle="1" w:styleId="WW-Absatz-Standardschriftart1111111111111">
    <w:name w:val="WW-Absatz-Standardschriftart1111111111111"/>
    <w:rsid w:val="00E444B2"/>
  </w:style>
  <w:style w:type="character" w:customStyle="1" w:styleId="11">
    <w:name w:val="Основной шрифт абзаца1"/>
    <w:rsid w:val="00E444B2"/>
  </w:style>
  <w:style w:type="character" w:customStyle="1" w:styleId="a6">
    <w:name w:val="Символ сноски"/>
    <w:rsid w:val="00E444B2"/>
    <w:rPr>
      <w:vertAlign w:val="superscript"/>
    </w:rPr>
  </w:style>
  <w:style w:type="character" w:customStyle="1" w:styleId="WW8Num7z0">
    <w:name w:val="WW8Num7z0"/>
    <w:rsid w:val="00E444B2"/>
    <w:rPr>
      <w:rFonts w:ascii="Times New Roman" w:hAnsi="Times New Roman" w:cs="Times New Roman"/>
    </w:rPr>
  </w:style>
  <w:style w:type="character" w:styleId="a7">
    <w:name w:val="footnote reference"/>
    <w:rsid w:val="00E444B2"/>
    <w:rPr>
      <w:vertAlign w:val="superscript"/>
    </w:rPr>
  </w:style>
  <w:style w:type="character" w:customStyle="1" w:styleId="a8">
    <w:name w:val="Символы концевой сноски"/>
    <w:rsid w:val="00E444B2"/>
    <w:rPr>
      <w:vertAlign w:val="superscript"/>
    </w:rPr>
  </w:style>
  <w:style w:type="character" w:customStyle="1" w:styleId="WW-">
    <w:name w:val="WW-Символы концевой сноски"/>
    <w:rsid w:val="00E444B2"/>
  </w:style>
  <w:style w:type="character" w:customStyle="1" w:styleId="12">
    <w:name w:val="Знак сноски1"/>
    <w:rsid w:val="00E444B2"/>
    <w:rPr>
      <w:vertAlign w:val="superscript"/>
    </w:rPr>
  </w:style>
  <w:style w:type="character" w:styleId="a9">
    <w:name w:val="endnote reference"/>
    <w:rsid w:val="00E444B2"/>
    <w:rPr>
      <w:vertAlign w:val="superscript"/>
    </w:rPr>
  </w:style>
  <w:style w:type="character" w:customStyle="1" w:styleId="aa">
    <w:name w:val="Маркеры списка"/>
    <w:rsid w:val="00E444B2"/>
    <w:rPr>
      <w:rFonts w:ascii="OpenSymbol" w:eastAsia="OpenSymbol" w:hAnsi="OpenSymbol" w:cs="OpenSymbol"/>
    </w:rPr>
  </w:style>
  <w:style w:type="character" w:customStyle="1" w:styleId="ab">
    <w:name w:val="Символ нумерации"/>
    <w:rsid w:val="00E444B2"/>
  </w:style>
  <w:style w:type="paragraph" w:customStyle="1" w:styleId="ac">
    <w:name w:val="Заголовок"/>
    <w:basedOn w:val="a"/>
    <w:next w:val="a0"/>
    <w:rsid w:val="00E444B2"/>
    <w:pPr>
      <w:keepNext/>
      <w:spacing w:before="240" w:after="120"/>
    </w:pPr>
    <w:rPr>
      <w:rFonts w:ascii="Arial" w:hAnsi="Arial"/>
      <w:sz w:val="28"/>
      <w:szCs w:val="28"/>
    </w:rPr>
  </w:style>
  <w:style w:type="paragraph" w:styleId="ad">
    <w:name w:val="List"/>
    <w:basedOn w:val="a0"/>
    <w:rsid w:val="00E444B2"/>
    <w:rPr>
      <w:szCs w:val="24"/>
    </w:rPr>
  </w:style>
  <w:style w:type="paragraph" w:customStyle="1" w:styleId="13">
    <w:name w:val="Название1"/>
    <w:basedOn w:val="a"/>
    <w:rsid w:val="00E444B2"/>
    <w:pPr>
      <w:suppressLineNumbers/>
      <w:spacing w:before="120" w:after="120"/>
    </w:pPr>
    <w:rPr>
      <w:i/>
      <w:iCs/>
    </w:rPr>
  </w:style>
  <w:style w:type="paragraph" w:customStyle="1" w:styleId="14">
    <w:name w:val="Указатель1"/>
    <w:basedOn w:val="a"/>
    <w:rsid w:val="00E444B2"/>
    <w:pPr>
      <w:suppressLineNumbers/>
    </w:pPr>
  </w:style>
  <w:style w:type="paragraph" w:styleId="ae">
    <w:name w:val="footnote text"/>
    <w:basedOn w:val="a"/>
    <w:link w:val="af"/>
    <w:rsid w:val="00E444B2"/>
    <w:pPr>
      <w:suppressLineNumbers/>
      <w:ind w:left="283" w:hanging="283"/>
    </w:pPr>
    <w:rPr>
      <w:sz w:val="20"/>
      <w:szCs w:val="20"/>
    </w:rPr>
  </w:style>
  <w:style w:type="character" w:customStyle="1" w:styleId="af">
    <w:name w:val="Текст сноски Знак"/>
    <w:basedOn w:val="a1"/>
    <w:link w:val="ae"/>
    <w:rsid w:val="00E444B2"/>
    <w:rPr>
      <w:rFonts w:cs="Mangal"/>
      <w:kern w:val="1"/>
      <w:lang w:eastAsia="hi-IN" w:bidi="hi-IN"/>
    </w:rPr>
  </w:style>
  <w:style w:type="paragraph" w:customStyle="1" w:styleId="ConsPlusNormal">
    <w:name w:val="ConsPlusNormal"/>
    <w:rsid w:val="00E444B2"/>
    <w:pPr>
      <w:widowControl w:val="0"/>
      <w:suppressAutoHyphens/>
      <w:autoSpaceDE w:val="0"/>
      <w:ind w:firstLine="720"/>
    </w:pPr>
    <w:rPr>
      <w:rFonts w:ascii="Arial" w:eastAsia="Arial" w:hAnsi="Arial" w:cs="Arial"/>
      <w:kern w:val="1"/>
      <w:lang w:eastAsia="ar-SA"/>
    </w:rPr>
  </w:style>
  <w:style w:type="paragraph" w:customStyle="1" w:styleId="21">
    <w:name w:val="Основной текст 21"/>
    <w:basedOn w:val="a"/>
    <w:rsid w:val="00E444B2"/>
    <w:pPr>
      <w:spacing w:after="120" w:line="480" w:lineRule="auto"/>
    </w:pPr>
  </w:style>
  <w:style w:type="paragraph" w:customStyle="1" w:styleId="31">
    <w:name w:val="Основной текст с отступом 31"/>
    <w:basedOn w:val="a"/>
    <w:rsid w:val="00E444B2"/>
    <w:pPr>
      <w:spacing w:after="120"/>
      <w:ind w:left="283"/>
    </w:pPr>
    <w:rPr>
      <w:sz w:val="16"/>
      <w:szCs w:val="16"/>
    </w:rPr>
  </w:style>
  <w:style w:type="paragraph" w:customStyle="1" w:styleId="210">
    <w:name w:val="Основной текст с отступом 21"/>
    <w:basedOn w:val="a"/>
    <w:rsid w:val="00E444B2"/>
    <w:pPr>
      <w:spacing w:after="120" w:line="480" w:lineRule="auto"/>
      <w:ind w:left="283"/>
    </w:pPr>
  </w:style>
  <w:style w:type="paragraph" w:customStyle="1" w:styleId="af0">
    <w:name w:val="Содержимое таблицы"/>
    <w:basedOn w:val="a"/>
    <w:rsid w:val="00E444B2"/>
    <w:pPr>
      <w:suppressLineNumbers/>
    </w:pPr>
  </w:style>
  <w:style w:type="paragraph" w:customStyle="1" w:styleId="af1">
    <w:name w:val="Заголовок таблицы"/>
    <w:basedOn w:val="af0"/>
    <w:rsid w:val="00E444B2"/>
    <w:pPr>
      <w:jc w:val="center"/>
    </w:pPr>
    <w:rPr>
      <w:b/>
      <w:bCs/>
    </w:rPr>
  </w:style>
  <w:style w:type="paragraph" w:styleId="af2">
    <w:name w:val="Normal (Web)"/>
    <w:basedOn w:val="a"/>
    <w:uiPriority w:val="99"/>
    <w:semiHidden/>
    <w:unhideWhenUsed/>
    <w:rsid w:val="00E444B2"/>
    <w:rPr>
      <w:szCs w:val="21"/>
    </w:rPr>
  </w:style>
  <w:style w:type="paragraph" w:styleId="af3">
    <w:name w:val="Balloon Text"/>
    <w:basedOn w:val="a"/>
    <w:link w:val="af4"/>
    <w:uiPriority w:val="99"/>
    <w:semiHidden/>
    <w:unhideWhenUsed/>
    <w:rsid w:val="00E444B2"/>
    <w:rPr>
      <w:rFonts w:ascii="Tahoma" w:hAnsi="Tahoma"/>
      <w:sz w:val="16"/>
      <w:szCs w:val="14"/>
    </w:rPr>
  </w:style>
  <w:style w:type="character" w:customStyle="1" w:styleId="af4">
    <w:name w:val="Текст выноски Знак"/>
    <w:basedOn w:val="a1"/>
    <w:link w:val="af3"/>
    <w:uiPriority w:val="99"/>
    <w:semiHidden/>
    <w:rsid w:val="00E444B2"/>
    <w:rPr>
      <w:rFonts w:ascii="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9292</Words>
  <Characters>52971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Гарантийный Фонд</Company>
  <LinksUpToDate>false</LinksUpToDate>
  <CharactersWithSpaces>62139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Фадеева</dc:creator>
  <cp:keywords/>
  <dc:description/>
  <cp:lastModifiedBy>Фадеева</cp:lastModifiedBy>
  <cp:revision>2</cp:revision>
  <dcterms:created xsi:type="dcterms:W3CDTF">2015-06-17T06:54:00Z</dcterms:created>
  <dcterms:modified xsi:type="dcterms:W3CDTF">2015-06-17T06:54:00Z</dcterms:modified>
</cp:coreProperties>
</file>