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6D" w:rsidRDefault="004E60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606D" w:rsidRDefault="004E606D">
      <w:pPr>
        <w:pStyle w:val="ConsPlusNormal"/>
        <w:jc w:val="both"/>
      </w:pPr>
    </w:p>
    <w:p w:rsidR="004E606D" w:rsidRDefault="004E606D">
      <w:pPr>
        <w:pStyle w:val="ConsPlusNormal"/>
      </w:pPr>
      <w:r>
        <w:t>Зарегистрировано в Минюсте РФ 27 июня 2003 г. N 4837</w:t>
      </w:r>
    </w:p>
    <w:p w:rsidR="004E606D" w:rsidRDefault="004E60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4E606D" w:rsidRDefault="004E606D">
      <w:pPr>
        <w:pStyle w:val="ConsPlusNormal"/>
      </w:pPr>
    </w:p>
    <w:p w:rsidR="004E606D" w:rsidRDefault="004E606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4E606D" w:rsidRDefault="004E606D">
      <w:pPr>
        <w:pStyle w:val="ConsPlusTitle"/>
        <w:jc w:val="center"/>
      </w:pPr>
      <w:r>
        <w:t>ОБОРОНЫ, ЧРЕЗВЫЧАЙНЫМ СИТУАЦИЯМ И ЛИКВИДАЦИИ</w:t>
      </w:r>
    </w:p>
    <w:p w:rsidR="004E606D" w:rsidRDefault="004E606D">
      <w:pPr>
        <w:pStyle w:val="ConsPlusTitle"/>
        <w:jc w:val="center"/>
      </w:pPr>
      <w:r>
        <w:t>ПОСЛЕДСТВИЙ СТИХИЙНЫХ БЕДСТВИЙ</w:t>
      </w:r>
    </w:p>
    <w:p w:rsidR="004E606D" w:rsidRDefault="004E606D">
      <w:pPr>
        <w:pStyle w:val="ConsPlusTitle"/>
        <w:jc w:val="center"/>
      </w:pPr>
    </w:p>
    <w:p w:rsidR="004E606D" w:rsidRDefault="004E606D">
      <w:pPr>
        <w:pStyle w:val="ConsPlusTitle"/>
        <w:jc w:val="center"/>
      </w:pPr>
      <w:r>
        <w:t>ПРИКАЗ</w:t>
      </w:r>
    </w:p>
    <w:p w:rsidR="004E606D" w:rsidRDefault="004E606D">
      <w:pPr>
        <w:pStyle w:val="ConsPlusTitle"/>
        <w:jc w:val="center"/>
      </w:pPr>
      <w:r>
        <w:t>от 20 июня 2003 г. N 323</w:t>
      </w:r>
    </w:p>
    <w:p w:rsidR="004E606D" w:rsidRDefault="004E606D">
      <w:pPr>
        <w:pStyle w:val="ConsPlusTitle"/>
        <w:jc w:val="center"/>
      </w:pPr>
    </w:p>
    <w:p w:rsidR="004E606D" w:rsidRDefault="004E606D">
      <w:pPr>
        <w:pStyle w:val="ConsPlusTitle"/>
        <w:jc w:val="center"/>
      </w:pPr>
      <w:r>
        <w:t>ОБ УТВЕРЖДЕНИИ НОРМ ПОЖАРНОЙ БЕЗОПАСНОСТИ</w:t>
      </w:r>
    </w:p>
    <w:p w:rsidR="004E606D" w:rsidRDefault="004E606D">
      <w:pPr>
        <w:pStyle w:val="ConsPlusTitle"/>
        <w:jc w:val="center"/>
      </w:pPr>
      <w:r>
        <w:t>"ПРОЕКТИРОВАНИЕ СИСТЕМ ОПОВЕЩЕНИЯ ЛЮДЕЙ О ПОЖАРЕ</w:t>
      </w:r>
    </w:p>
    <w:p w:rsidR="004E606D" w:rsidRDefault="004E606D">
      <w:pPr>
        <w:pStyle w:val="ConsPlusTitle"/>
        <w:jc w:val="center"/>
      </w:pPr>
      <w:r>
        <w:t>В ЗДАНИЯХ И СООРУЖЕНИЯХ" (НПБ 104-03)</w:t>
      </w:r>
    </w:p>
    <w:p w:rsidR="004E606D" w:rsidRDefault="004E606D">
      <w:pPr>
        <w:pStyle w:val="ConsPlusNormal"/>
        <w:jc w:val="center"/>
      </w:pPr>
      <w:r>
        <w:t>Список изменяющих документов</w:t>
      </w:r>
    </w:p>
    <w:p w:rsidR="004E606D" w:rsidRDefault="004E606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МЧС РФ от 07.02.2008 N 57)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 (ч. I), ст. 2; N 33 (ч. I), ст. 3413; 2002, N 1 (ч. I), ст. 2, N 30, ст. 3033; 2003, N 2, ст. 167)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2002 г. N 1011 "Вопросы </w:t>
      </w:r>
      <w:hyperlink r:id="rId8" w:history="1">
        <w:r>
          <w:rPr>
            <w:color w:val="0000FF"/>
          </w:rPr>
          <w:t>Министерства</w:t>
        </w:r>
      </w:hyperlink>
      <w:r>
        <w:t xml:space="preserve">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3585) приказываю:</w:t>
      </w:r>
    </w:p>
    <w:p w:rsidR="004E606D" w:rsidRDefault="004E606D">
      <w:pPr>
        <w:pStyle w:val="ConsPlusNormal"/>
        <w:ind w:firstLine="540"/>
        <w:jc w:val="both"/>
      </w:pPr>
      <w:r>
        <w:t xml:space="preserve">1. Утвердить согласованные с Государственным комитетом Российской Федерации по строительству и жилищно-коммунальному комплексу прилагаемые </w:t>
      </w:r>
      <w:hyperlink w:anchor="P32" w:history="1">
        <w:r>
          <w:rPr>
            <w:color w:val="0000FF"/>
          </w:rPr>
          <w:t>нормы</w:t>
        </w:r>
      </w:hyperlink>
      <w:r>
        <w:t xml:space="preserve"> пожарной безопасности "Проектирование систем оповещения людей о пожаре в зданиях и сооружениях" (НПБ 104-03) и ввести их в действие с 30 июня 2003 г.</w:t>
      </w:r>
    </w:p>
    <w:p w:rsidR="004E606D" w:rsidRDefault="004E606D">
      <w:pPr>
        <w:pStyle w:val="ConsPlusNormal"/>
        <w:ind w:firstLine="540"/>
        <w:jc w:val="both"/>
      </w:pPr>
      <w: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right"/>
      </w:pPr>
      <w:r>
        <w:t>Министр</w:t>
      </w:r>
    </w:p>
    <w:p w:rsidR="004E606D" w:rsidRDefault="004E606D">
      <w:pPr>
        <w:pStyle w:val="ConsPlusNormal"/>
        <w:jc w:val="right"/>
      </w:pPr>
      <w:r>
        <w:t>С.К.ШОЙГУ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</w:pPr>
    </w:p>
    <w:p w:rsidR="004E606D" w:rsidRDefault="004E606D">
      <w:pPr>
        <w:pStyle w:val="ConsPlusNormal"/>
      </w:pPr>
    </w:p>
    <w:p w:rsidR="004E606D" w:rsidRDefault="004E606D">
      <w:pPr>
        <w:pStyle w:val="ConsPlusNormal"/>
      </w:pP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right"/>
      </w:pPr>
      <w:r>
        <w:t>Приложение</w:t>
      </w:r>
    </w:p>
    <w:p w:rsidR="004E606D" w:rsidRDefault="004E606D">
      <w:pPr>
        <w:pStyle w:val="ConsPlusNormal"/>
        <w:jc w:val="right"/>
      </w:pPr>
      <w:r>
        <w:t>к Приказу МЧС России</w:t>
      </w:r>
    </w:p>
    <w:p w:rsidR="004E606D" w:rsidRDefault="004E606D">
      <w:pPr>
        <w:pStyle w:val="ConsPlusNormal"/>
        <w:jc w:val="right"/>
      </w:pPr>
      <w:r>
        <w:t>от 20.06.2003 N 323</w:t>
      </w:r>
    </w:p>
    <w:p w:rsidR="004E606D" w:rsidRDefault="004E606D">
      <w:pPr>
        <w:pStyle w:val="ConsPlusNormal"/>
      </w:pPr>
    </w:p>
    <w:p w:rsidR="004E606D" w:rsidRDefault="004E606D">
      <w:pPr>
        <w:pStyle w:val="ConsPlusTitle"/>
        <w:jc w:val="center"/>
      </w:pPr>
      <w:bookmarkStart w:id="0" w:name="P32"/>
      <w:bookmarkEnd w:id="0"/>
      <w:r>
        <w:t>НОРМЫ ПОЖАРНОЙ БЕЗОПАСНОСТИ</w:t>
      </w:r>
    </w:p>
    <w:p w:rsidR="004E606D" w:rsidRDefault="004E606D">
      <w:pPr>
        <w:pStyle w:val="ConsPlusTitle"/>
        <w:jc w:val="center"/>
      </w:pPr>
      <w:r>
        <w:t>"СИСТЕМЫ ОПОВЕЩЕНИЯ И УПРАВЛЕНИЯ ЭВАКУАЦИЕЙ ЛЮДЕЙ</w:t>
      </w:r>
    </w:p>
    <w:p w:rsidR="004E606D" w:rsidRDefault="004E606D">
      <w:pPr>
        <w:pStyle w:val="ConsPlusTitle"/>
        <w:jc w:val="center"/>
      </w:pPr>
      <w:r>
        <w:t>ПРИ ПОЖАРАХ В ЗДАНИЯХ И СООРУЖЕНИЯХ" (НПБ 104-03)</w:t>
      </w:r>
    </w:p>
    <w:p w:rsidR="004E606D" w:rsidRDefault="004E606D">
      <w:pPr>
        <w:pStyle w:val="ConsPlusNormal"/>
        <w:jc w:val="center"/>
      </w:pPr>
      <w:r>
        <w:t>Список изменяющих документов</w:t>
      </w:r>
    </w:p>
    <w:p w:rsidR="004E606D" w:rsidRDefault="004E606D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МЧС РФ от 07.02.2008 N 57)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center"/>
      </w:pPr>
      <w:r>
        <w:lastRenderedPageBreak/>
        <w:t>1. Область применения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1.1. Настоящие нормы устанавливают требования пожарной безопасности к системам оповещения и управления эвакуацией (СОУЭ) людей при пожарах в зданиях и сооружениях (далее - зданиях).</w:t>
      </w:r>
    </w:p>
    <w:p w:rsidR="004E606D" w:rsidRDefault="004E606D">
      <w:pPr>
        <w:pStyle w:val="ConsPlusNormal"/>
        <w:ind w:firstLine="540"/>
        <w:jc w:val="both"/>
      </w:pPr>
      <w:r>
        <w:t>1.2. Настоящие нормы устанавливают типы СОУЭ и определяют перечень зданий, подлежащих оснащению этими системами.</w:t>
      </w:r>
    </w:p>
    <w:p w:rsidR="004E606D" w:rsidRDefault="004E606D">
      <w:pPr>
        <w:pStyle w:val="ConsPlusNormal"/>
        <w:ind w:firstLine="540"/>
        <w:jc w:val="both"/>
      </w:pPr>
      <w:r>
        <w:t>1.3. При проектировании СОУЭ наряду с настоящими нормами следует руководствоваться также другими нормативными документами, утвержденными в установленном законом порядке.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center"/>
      </w:pPr>
      <w:r>
        <w:t>2. Термины и определения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В настоящих нормах приняты термины и определения (за исключением приведенных ниже) в соответствии с СТ СЭВ 383, ГОСТ 12.1.003, ГОСТ 12.1.004, ГОСТ 12.1.033, ГОСТ Р 12.4.026, НПБ 77, НПБ 88 и СНиП 21-01.</w:t>
      </w:r>
    </w:p>
    <w:p w:rsidR="004E606D" w:rsidRDefault="004E606D">
      <w:pPr>
        <w:pStyle w:val="ConsPlusNormal"/>
        <w:ind w:firstLine="540"/>
        <w:jc w:val="both"/>
      </w:pPr>
      <w:r>
        <w:t>Система оповещения и управления эвакуацией (СОУЭ) - комплекс организационных мероприятий и технических средств, предназначенный для своевременного сообщения людям информации о возникновении пожара и (или) необходимости и путях эвакуации.</w:t>
      </w:r>
    </w:p>
    <w:p w:rsidR="004E606D" w:rsidRDefault="004E606D">
      <w:pPr>
        <w:pStyle w:val="ConsPlusNormal"/>
        <w:ind w:firstLine="540"/>
        <w:jc w:val="both"/>
      </w:pPr>
      <w:r>
        <w:t>Зона пожарного оповещения - часть здания, где проводится одновременное и одинаковое по способу оповещение людей о пожаре.</w:t>
      </w:r>
    </w:p>
    <w:p w:rsidR="004E606D" w:rsidRDefault="004E606D">
      <w:pPr>
        <w:pStyle w:val="ConsPlusNormal"/>
        <w:ind w:firstLine="540"/>
        <w:jc w:val="both"/>
      </w:pPr>
      <w:r>
        <w:t>Технические средства оповещения - звуковые, речевые, световые и комбинированные пожарные оповещатели, приборы управления ими, а также эвакуационные знаки пожарной безопасности.</w:t>
      </w:r>
    </w:p>
    <w:p w:rsidR="004E606D" w:rsidRDefault="004E606D">
      <w:pPr>
        <w:pStyle w:val="ConsPlusNormal"/>
        <w:ind w:firstLine="540"/>
        <w:jc w:val="both"/>
      </w:pPr>
      <w:r>
        <w:t>Статический указатель - эвакуационный знак пожарной безопасности с постоянным смысловым значением.</w:t>
      </w:r>
    </w:p>
    <w:p w:rsidR="004E606D" w:rsidRDefault="004E606D">
      <w:pPr>
        <w:pStyle w:val="ConsPlusNormal"/>
        <w:ind w:firstLine="540"/>
        <w:jc w:val="both"/>
      </w:pPr>
      <w:r>
        <w:t>Динамический указатель - эвакуационный знак пожарной безопасности с изменяемым смысловым значением.</w:t>
      </w:r>
    </w:p>
    <w:p w:rsidR="004E606D" w:rsidRDefault="004E606D">
      <w:pPr>
        <w:pStyle w:val="ConsPlusNormal"/>
        <w:ind w:firstLine="540"/>
        <w:jc w:val="both"/>
      </w:pPr>
      <w:r>
        <w:t>Автоматическое управление - приведение в действие СОУЭ командным импульсом автоматических установок пожарной сигнализации или пожаротушения.</w:t>
      </w:r>
    </w:p>
    <w:p w:rsidR="004E606D" w:rsidRDefault="004E606D">
      <w:pPr>
        <w:pStyle w:val="ConsPlusNormal"/>
        <w:ind w:firstLine="540"/>
        <w:jc w:val="both"/>
      </w:pPr>
      <w:r>
        <w:t>Полуавтоматическое управление - приведение в действие СОУЭ диспетчером при получении командного импульса от автоматических установок пожарной сигнализации или пожаротушения.</w:t>
      </w:r>
    </w:p>
    <w:p w:rsidR="004E606D" w:rsidRDefault="004E606D">
      <w:pPr>
        <w:pStyle w:val="ConsPlusNormal"/>
        <w:ind w:firstLine="540"/>
        <w:jc w:val="both"/>
      </w:pPr>
      <w:r>
        <w:t>Вариант организации эвакуации из каждой зоны пожарного оповещения - один из возможных сценариев движения людей к эвакуационным выходам, зависящий от места возникновения пожара, распространения опасных факторов пожара, а также объемно-планировочных решений здания.</w:t>
      </w:r>
    </w:p>
    <w:p w:rsidR="004E606D" w:rsidRDefault="004E606D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МЧС РФ от 07.02.2008 N 57)</w:t>
      </w:r>
    </w:p>
    <w:p w:rsidR="004E606D" w:rsidRDefault="004E606D">
      <w:pPr>
        <w:pStyle w:val="ConsPlusNormal"/>
        <w:ind w:firstLine="540"/>
        <w:jc w:val="both"/>
      </w:pPr>
      <w:r>
        <w:t>Соединительные линии - провода, кабели, а также радиоканальные линии, обеспечивающие соединение между компонентами систем пожарной автоматики, в том числе систем оповещения и управления эвакуацией.</w:t>
      </w:r>
    </w:p>
    <w:p w:rsidR="004E606D" w:rsidRDefault="004E606D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МЧС РФ от 07.02.2008 N 57)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center"/>
      </w:pPr>
      <w:r>
        <w:t>3. Общие положения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3.1. Оповещение и управление эвакуацией людей при пожаре должно осуществляться одним из следующих способов или их комбинацией:</w:t>
      </w:r>
    </w:p>
    <w:p w:rsidR="004E606D" w:rsidRDefault="004E606D">
      <w:pPr>
        <w:pStyle w:val="ConsPlusNormal"/>
        <w:ind w:firstLine="540"/>
        <w:jc w:val="both"/>
      </w:pPr>
      <w:r>
        <w:t>подачей звуковых и (или) световых сигналов во все помещения здания с постоянным или временным пребыванием людей;</w:t>
      </w:r>
    </w:p>
    <w:p w:rsidR="004E606D" w:rsidRDefault="004E606D">
      <w:pPr>
        <w:pStyle w:val="ConsPlusNormal"/>
        <w:ind w:firstLine="540"/>
        <w:jc w:val="both"/>
      </w:pPr>
      <w:r>
        <w:t>трансляцией текстов о необходимости эвакуации, путях эвакуации, направлении движения и других действиях, направленных на обеспечение безопасности людей;</w:t>
      </w:r>
    </w:p>
    <w:p w:rsidR="004E606D" w:rsidRDefault="004E606D">
      <w:pPr>
        <w:pStyle w:val="ConsPlusNormal"/>
        <w:ind w:firstLine="540"/>
        <w:jc w:val="both"/>
      </w:pPr>
      <w:r>
        <w:t>трансляцией специально разработанных текстов, направленных на предотвращение паники и других явлений, усложняющих эвакуацию;</w:t>
      </w:r>
    </w:p>
    <w:p w:rsidR="004E606D" w:rsidRDefault="004E606D">
      <w:pPr>
        <w:pStyle w:val="ConsPlusNormal"/>
        <w:ind w:firstLine="540"/>
        <w:jc w:val="both"/>
      </w:pPr>
      <w:r>
        <w:t>размещением эвакуационных знаков безопасности на путях эвакуации;</w:t>
      </w:r>
    </w:p>
    <w:p w:rsidR="004E606D" w:rsidRDefault="004E606D">
      <w:pPr>
        <w:pStyle w:val="ConsPlusNormal"/>
        <w:ind w:firstLine="540"/>
        <w:jc w:val="both"/>
      </w:pPr>
      <w:r>
        <w:t>включением эвакуационных знаков безопасности;</w:t>
      </w:r>
    </w:p>
    <w:p w:rsidR="004E606D" w:rsidRDefault="004E606D">
      <w:pPr>
        <w:pStyle w:val="ConsPlusNormal"/>
        <w:ind w:firstLine="540"/>
        <w:jc w:val="both"/>
      </w:pPr>
      <w:r>
        <w:t xml:space="preserve">абзацы седьмой - восьмой исключены. - </w:t>
      </w:r>
      <w:hyperlink r:id="rId12" w:history="1">
        <w:r>
          <w:rPr>
            <w:color w:val="0000FF"/>
          </w:rPr>
          <w:t>Приказ</w:t>
        </w:r>
      </w:hyperlink>
      <w:r>
        <w:t xml:space="preserve"> МЧС РФ от 07.02.2008 N 57;</w:t>
      </w:r>
    </w:p>
    <w:p w:rsidR="004E606D" w:rsidRDefault="004E606D">
      <w:pPr>
        <w:pStyle w:val="ConsPlusNormal"/>
        <w:ind w:firstLine="540"/>
        <w:jc w:val="both"/>
      </w:pPr>
      <w:r>
        <w:lastRenderedPageBreak/>
        <w:t>связью пожарного поста-диспетчерской с зонами пожарного оповещения.</w:t>
      </w:r>
    </w:p>
    <w:p w:rsidR="004E606D" w:rsidRDefault="004E606D">
      <w:pPr>
        <w:pStyle w:val="ConsPlusNormal"/>
        <w:ind w:firstLine="540"/>
        <w:jc w:val="both"/>
      </w:pPr>
      <w:r>
        <w:t>3.2. СОУЭ должна проектироваться с целью обеспечения безопасной эвакуации людей из зданий и сооружений при пожаре.</w:t>
      </w:r>
    </w:p>
    <w:p w:rsidR="004E606D" w:rsidRDefault="004E606D">
      <w:pPr>
        <w:pStyle w:val="ConsPlusNormal"/>
        <w:jc w:val="both"/>
      </w:pPr>
      <w:r>
        <w:t xml:space="preserve">(п. 3.2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МЧС РФ от 07.02.2008 N 57)</w:t>
      </w:r>
    </w:p>
    <w:p w:rsidR="004E606D" w:rsidRDefault="004E606D">
      <w:pPr>
        <w:pStyle w:val="ConsPlusNormal"/>
        <w:ind w:firstLine="540"/>
        <w:jc w:val="both"/>
      </w:pPr>
      <w:r>
        <w:t xml:space="preserve">3.3. СОУЭ должна включаться от командного импульса, формируемого автоматической установкой пожарной сигнализации или пожаротушения, за исключением случаев, приведенных в </w:t>
      </w:r>
      <w:hyperlink w:anchor="P72" w:history="1">
        <w:r>
          <w:rPr>
            <w:color w:val="0000FF"/>
          </w:rPr>
          <w:t>п. 3.4</w:t>
        </w:r>
      </w:hyperlink>
      <w:r>
        <w:t xml:space="preserve"> и </w:t>
      </w:r>
      <w:hyperlink w:anchor="P78" w:history="1">
        <w:r>
          <w:rPr>
            <w:color w:val="0000FF"/>
          </w:rPr>
          <w:t>3.6</w:t>
        </w:r>
      </w:hyperlink>
      <w:r>
        <w:t xml:space="preserve"> настоящих норм.</w:t>
      </w:r>
    </w:p>
    <w:p w:rsidR="004E606D" w:rsidRDefault="004E606D">
      <w:pPr>
        <w:pStyle w:val="ConsPlusNormal"/>
        <w:ind w:firstLine="540"/>
        <w:jc w:val="both"/>
      </w:pPr>
      <w:bookmarkStart w:id="1" w:name="P72"/>
      <w:bookmarkEnd w:id="1"/>
      <w:r>
        <w:t>3.4. Допускается использовать в СОУЭ дистанционное и местное включение &lt;*&gt;, если в соответствии с нормативными документами для данного вида зданий не требуется оснащение автоматическими установками пожаротушения и автоматической пожарной сигнализацией.</w:t>
      </w:r>
    </w:p>
    <w:p w:rsidR="004E606D" w:rsidRDefault="004E606D">
      <w:pPr>
        <w:pStyle w:val="ConsPlusNormal"/>
        <w:ind w:firstLine="540"/>
        <w:jc w:val="both"/>
      </w:pPr>
      <w:r>
        <w:t>--------------------------------</w:t>
      </w:r>
    </w:p>
    <w:p w:rsidR="004E606D" w:rsidRDefault="004E606D">
      <w:pPr>
        <w:pStyle w:val="ConsPlusNormal"/>
        <w:ind w:firstLine="540"/>
        <w:jc w:val="both"/>
      </w:pPr>
      <w:r>
        <w:t>&lt;*&gt; Термины дистанционное и местное включение определены в нормативных документах по пожарной безопасности, утвержденных в установленном порядке.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Пусковые элементы должны быть выполнены и размещены в соответствии с требованиями, предъявляемыми к ручным пожарным извещателям.</w:t>
      </w:r>
    </w:p>
    <w:p w:rsidR="004E606D" w:rsidRDefault="004E606D">
      <w:pPr>
        <w:pStyle w:val="ConsPlusNormal"/>
        <w:ind w:firstLine="540"/>
        <w:jc w:val="both"/>
      </w:pPr>
      <w:r>
        <w:t>3.5. Допускается осуществлять включение СОУЭ при срабатывании одного пожарного извещателя, если выполняются условия, изложенные в нормативных документах по пожарной безопасности, утвержденных в установленном порядке.</w:t>
      </w:r>
    </w:p>
    <w:p w:rsidR="004E606D" w:rsidRDefault="004E606D">
      <w:pPr>
        <w:pStyle w:val="ConsPlusNormal"/>
        <w:ind w:firstLine="540"/>
        <w:jc w:val="both"/>
      </w:pPr>
      <w:bookmarkStart w:id="2" w:name="P78"/>
      <w:bookmarkEnd w:id="2"/>
      <w:r>
        <w:t>3.6. Допускается использовать в СОУЭ 3 - 5-го типов полуавтоматическое управление, а также дистанционное и местное включение в отдельных зонах оповещения.</w:t>
      </w:r>
    </w:p>
    <w:p w:rsidR="004E606D" w:rsidRDefault="004E606D">
      <w:pPr>
        <w:pStyle w:val="ConsPlusNormal"/>
        <w:ind w:firstLine="540"/>
        <w:jc w:val="both"/>
      </w:pPr>
      <w:r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исходя из условия обеспечения безопасной эвакуации людей при пожаре. В качестве такого условия могут быть применены требования нормативных документов по пожарной безопасности, утвержденных в установленном порядке в части обеспечения безопасности людей при пожаре.</w:t>
      </w:r>
    </w:p>
    <w:p w:rsidR="004E606D" w:rsidRDefault="004E606D">
      <w:pPr>
        <w:pStyle w:val="ConsPlusNormal"/>
        <w:ind w:firstLine="540"/>
        <w:jc w:val="both"/>
      </w:pPr>
      <w:r>
        <w:t>3.7. При разделении здания на зоны оповещения должна разрабатываться специальная очередность оповещения людей, находящихся в защищаемом объекте.</w:t>
      </w:r>
    </w:p>
    <w:p w:rsidR="004E606D" w:rsidRDefault="004E606D">
      <w:pPr>
        <w:pStyle w:val="ConsPlusNormal"/>
        <w:ind w:firstLine="540"/>
        <w:jc w:val="both"/>
      </w:pPr>
      <w:r>
        <w:t>3.8. Размеры зон пожарного оповещения, специальная очередность оповещения и время начала оповещения в отдельных зонах определяются, исходя из условия обеспечения безопасной эвакуации людей при пожаре. Допускается в качестве такого условия использовать требования нормативных документов по пожарной безопасности, утвержденных в установленном порядке в части обеспечения безопасности людей при пожаре.</w:t>
      </w:r>
    </w:p>
    <w:p w:rsidR="004E606D" w:rsidRDefault="004E606D">
      <w:pPr>
        <w:pStyle w:val="ConsPlusNormal"/>
        <w:ind w:firstLine="540"/>
        <w:jc w:val="both"/>
      </w:pPr>
      <w:r>
        <w:t>3.9. СОУЭ должна функционировать в течение времени, необходимого для завершения эвакуации людей из здания.</w:t>
      </w:r>
    </w:p>
    <w:p w:rsidR="004E606D" w:rsidRDefault="004E606D">
      <w:pPr>
        <w:pStyle w:val="ConsPlusNormal"/>
        <w:ind w:firstLine="540"/>
        <w:jc w:val="both"/>
      </w:pPr>
      <w:r>
        <w:t>Провода и кабели соединительных линий СОУЭ следует прокладывать в строительных конструкциях, коробах, каналах из негорючих материалов или иных материалов, при использовании которых должно выполняться требование: время до отказа работы соединительных линий СОУЭ превышает время эвакуации людей из здания</w:t>
      </w:r>
    </w:p>
    <w:p w:rsidR="004E606D" w:rsidRDefault="004E606D">
      <w:pPr>
        <w:pStyle w:val="ConsPlusNormal"/>
        <w:ind w:firstLine="540"/>
        <w:jc w:val="both"/>
      </w:pPr>
    </w:p>
    <w:p w:rsidR="004E606D" w:rsidRDefault="004E606D">
      <w:pPr>
        <w:pStyle w:val="ConsPlusNonformat"/>
      </w:pPr>
      <w:r>
        <w:t xml:space="preserve">                        t    &gt; 1,2 (t  + t   ),</w:t>
      </w:r>
    </w:p>
    <w:p w:rsidR="004E606D" w:rsidRDefault="004E606D">
      <w:pPr>
        <w:pStyle w:val="ConsPlusNonformat"/>
      </w:pPr>
      <w:r>
        <w:t xml:space="preserve">                         отк         p    н.э</w:t>
      </w:r>
    </w:p>
    <w:p w:rsidR="004E606D" w:rsidRDefault="004E606D">
      <w:pPr>
        <w:pStyle w:val="ConsPlusNonformat"/>
      </w:pPr>
    </w:p>
    <w:p w:rsidR="004E606D" w:rsidRDefault="004E606D">
      <w:pPr>
        <w:pStyle w:val="ConsPlusNonformat"/>
      </w:pPr>
      <w:r>
        <w:t xml:space="preserve">    где  t     - время от начала пожара до момента отказа СОУЭ в результате</w:t>
      </w:r>
    </w:p>
    <w:p w:rsidR="004E606D" w:rsidRDefault="004E606D">
      <w:pPr>
        <w:pStyle w:val="ConsPlusNonformat"/>
      </w:pPr>
      <w:r>
        <w:t xml:space="preserve">          отк</w:t>
      </w:r>
    </w:p>
    <w:p w:rsidR="004E606D" w:rsidRDefault="004E606D">
      <w:pPr>
        <w:pStyle w:val="ConsPlusNonformat"/>
      </w:pPr>
      <w:r>
        <w:t>воздействия опасных факторов пожара, мин.,</w:t>
      </w:r>
    </w:p>
    <w:p w:rsidR="004E606D" w:rsidRDefault="004E606D">
      <w:pPr>
        <w:pStyle w:val="ConsPlusNonformat"/>
      </w:pPr>
      <w:r>
        <w:t xml:space="preserve">    t  - расчетное время эвакуации людей, мин.,</w:t>
      </w:r>
    </w:p>
    <w:p w:rsidR="004E606D" w:rsidRDefault="004E606D">
      <w:pPr>
        <w:pStyle w:val="ConsPlusNonformat"/>
      </w:pPr>
      <w:r>
        <w:t xml:space="preserve">     p</w:t>
      </w:r>
    </w:p>
    <w:p w:rsidR="004E606D" w:rsidRDefault="004E606D">
      <w:pPr>
        <w:pStyle w:val="ConsPlusNonformat"/>
      </w:pPr>
      <w:r>
        <w:t xml:space="preserve">    1,2 - коэффициент запаса,</w:t>
      </w:r>
    </w:p>
    <w:p w:rsidR="004E606D" w:rsidRDefault="004E606D">
      <w:pPr>
        <w:pStyle w:val="ConsPlusNonformat"/>
      </w:pPr>
      <w:r>
        <w:t xml:space="preserve">    t     -  интервал  времени  от возникновения пожара до начала эвакуации</w:t>
      </w:r>
    </w:p>
    <w:p w:rsidR="004E606D" w:rsidRDefault="004E606D">
      <w:pPr>
        <w:pStyle w:val="ConsPlusNonformat"/>
      </w:pPr>
      <w:r>
        <w:t xml:space="preserve">     н.э</w:t>
      </w:r>
    </w:p>
    <w:p w:rsidR="004E606D" w:rsidRDefault="004E606D">
      <w:pPr>
        <w:pStyle w:val="ConsPlusNonformat"/>
      </w:pPr>
      <w:r>
        <w:t>людей, мин.</w:t>
      </w:r>
    </w:p>
    <w:p w:rsidR="004E606D" w:rsidRDefault="004E606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МЧС РФ от 07.02.2008 N 57)</w:t>
      </w:r>
    </w:p>
    <w:p w:rsidR="004E606D" w:rsidRDefault="004E606D">
      <w:pPr>
        <w:pStyle w:val="ConsPlusNormal"/>
        <w:ind w:firstLine="540"/>
        <w:jc w:val="both"/>
      </w:pPr>
      <w:r>
        <w:t>Радиоканальные соединительные линии должны быть обеспечены системой автоматического контроля их исправности.</w:t>
      </w:r>
    </w:p>
    <w:p w:rsidR="004E606D" w:rsidRDefault="004E606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МЧС РФ от 07.02.2008 N 57)</w:t>
      </w:r>
    </w:p>
    <w:p w:rsidR="004E606D" w:rsidRDefault="004E606D">
      <w:pPr>
        <w:pStyle w:val="ConsPlusNormal"/>
        <w:ind w:firstLine="540"/>
        <w:jc w:val="both"/>
      </w:pPr>
      <w:r>
        <w:lastRenderedPageBreak/>
        <w:t>3.10. Исполнение технических средств оповещения должно соответствовать требованиям нормативных документов по пожарной безопасности, утвержденных в установленном порядке.</w:t>
      </w:r>
    </w:p>
    <w:p w:rsidR="004E606D" w:rsidRDefault="004E606D">
      <w:pPr>
        <w:pStyle w:val="ConsPlusNormal"/>
        <w:ind w:firstLine="540"/>
        <w:jc w:val="both"/>
      </w:pPr>
      <w:r>
        <w:t>3.11. Размещение световых указателей и эвакуационных знаков пожарной безопасности должно выполняться в соответствии с требованиями нормативных документов по пожарной безопасности, утвержденных в установленном порядке.</w:t>
      </w:r>
    </w:p>
    <w:p w:rsidR="004E606D" w:rsidRDefault="004E606D">
      <w:pPr>
        <w:pStyle w:val="ConsPlusNormal"/>
        <w:ind w:firstLine="540"/>
        <w:jc w:val="both"/>
      </w:pPr>
      <w:r>
        <w:t xml:space="preserve">3.12. Исключен. - </w:t>
      </w:r>
      <w:hyperlink r:id="rId16" w:history="1">
        <w:r>
          <w:rPr>
            <w:color w:val="0000FF"/>
          </w:rPr>
          <w:t>Приказ</w:t>
        </w:r>
      </w:hyperlink>
      <w:r>
        <w:t xml:space="preserve"> МЧС РФ от 07.02.2008 N 57.</w:t>
      </w:r>
    </w:p>
    <w:p w:rsidR="004E606D" w:rsidRDefault="004E606D">
      <w:pPr>
        <w:pStyle w:val="ConsPlusNormal"/>
        <w:ind w:firstLine="540"/>
        <w:jc w:val="both"/>
      </w:pPr>
      <w:r>
        <w:t>3.13. Эвакуационные световые указатели включаются одновременно с основными осветительными приборами рабочего освещения.</w:t>
      </w:r>
    </w:p>
    <w:p w:rsidR="004E606D" w:rsidRDefault="004E606D">
      <w:pPr>
        <w:pStyle w:val="ConsPlusNormal"/>
        <w:ind w:firstLine="540"/>
        <w:jc w:val="both"/>
      </w:pPr>
      <w:r>
        <w:t>Допускается использовать эвакуационные световые указатели, автоматически включаемые при получении СОУЭ командного импульса о начале оповещения о пожаре и (или) аварийном прекращении питания рабочего освещения.</w:t>
      </w:r>
    </w:p>
    <w:p w:rsidR="004E606D" w:rsidRDefault="004E606D">
      <w:pPr>
        <w:pStyle w:val="ConsPlusNormal"/>
        <w:ind w:firstLine="540"/>
        <w:jc w:val="both"/>
      </w:pPr>
      <w:r>
        <w:t>Световые указатели "Выход" в зрительных, демонстрационных, выставочных и других залах должны включаться на время пребывания людей.</w:t>
      </w:r>
    </w:p>
    <w:p w:rsidR="004E606D" w:rsidRDefault="004E606D">
      <w:pPr>
        <w:pStyle w:val="ConsPlusNormal"/>
        <w:ind w:firstLine="540"/>
        <w:jc w:val="both"/>
      </w:pPr>
      <w:bookmarkStart w:id="3" w:name="P106"/>
      <w:bookmarkEnd w:id="3"/>
      <w:r>
        <w:t>3.14. Звуковые сигналы СОУЭ должны обеспечивать общий уровень звука, уровень звука постоянного шума вместе со всеми сигналами, производимыми оповещателями, не менее 75 дБА на расстоянии 3 м от оповещателя, но не более 120 дБА в любой точке защищаемого помещения.</w:t>
      </w:r>
    </w:p>
    <w:p w:rsidR="004E606D" w:rsidRDefault="004E606D">
      <w:pPr>
        <w:pStyle w:val="ConsPlusNormal"/>
        <w:ind w:firstLine="540"/>
        <w:jc w:val="both"/>
      </w:pPr>
      <w:r>
        <w:t>3.15. Для обеспечения четкой слышимости звуковые сигналы СОУЭ должны обеспечивать уровень звука не менее чем на 15 дБА выше допустимого уровня звука постоянного шума в защищаемом помещении. Измерение проводится на расстоянии 1,5 м от уровня пола.</w:t>
      </w:r>
    </w:p>
    <w:p w:rsidR="004E606D" w:rsidRDefault="004E606D">
      <w:pPr>
        <w:pStyle w:val="ConsPlusNormal"/>
        <w:ind w:firstLine="540"/>
        <w:jc w:val="both"/>
      </w:pPr>
      <w:bookmarkStart w:id="4" w:name="P108"/>
      <w:bookmarkEnd w:id="4"/>
      <w:r>
        <w:t>3.16. В спальных помещениях звуковые сигналы СОУЭ должны иметь уровень звука не менее чем на 15 дБА выше уровня звука постоянного шума в защищаемом помещении, но не менее 70 дБА. Измерения проводятся на уровне головы спящего человека.</w:t>
      </w:r>
    </w:p>
    <w:p w:rsidR="004E606D" w:rsidRDefault="004E606D">
      <w:pPr>
        <w:pStyle w:val="ConsPlusNormal"/>
        <w:ind w:firstLine="540"/>
        <w:jc w:val="both"/>
      </w:pPr>
      <w:r>
        <w:t>3.17. Настенные звуковые оповещатели, как правило, должны крепиться на высоте не менее 2,3 м от уровня пола, но расстояние от потолка до оповещателя должно быть не менее 150 мм.</w:t>
      </w:r>
    </w:p>
    <w:p w:rsidR="004E606D" w:rsidRDefault="004E606D">
      <w:pPr>
        <w:pStyle w:val="ConsPlusNormal"/>
        <w:ind w:firstLine="540"/>
        <w:jc w:val="both"/>
      </w:pPr>
      <w:r>
        <w:t>3.18. В защищаемых помещениях, где люди находятся в шумозащитном снаряжении, или с уровнем звука шума более 95 дБА, звуковые оповещатели должны комбинироваться со световыми, допускается использование световых мигающих оповещателей.</w:t>
      </w:r>
    </w:p>
    <w:p w:rsidR="004E606D" w:rsidRDefault="004E606D">
      <w:pPr>
        <w:pStyle w:val="ConsPlusNormal"/>
        <w:ind w:firstLine="540"/>
        <w:jc w:val="both"/>
      </w:pPr>
      <w:r>
        <w:t xml:space="preserve">3.19. Речевые оповещатели должны воспроизводить нормально слышимые частоты в диапазоне от 200 до 5000 Гц. Уровень звука информации от речевых оповещателей должен соответствовать требованиям настоящих норм для звуковых оповещателей, изложенных в </w:t>
      </w:r>
      <w:hyperlink w:anchor="P106" w:history="1">
        <w:r>
          <w:rPr>
            <w:color w:val="0000FF"/>
          </w:rPr>
          <w:t>п. п. 3.14</w:t>
        </w:r>
      </w:hyperlink>
      <w:r>
        <w:t xml:space="preserve"> - </w:t>
      </w:r>
      <w:hyperlink w:anchor="P108" w:history="1">
        <w:r>
          <w:rPr>
            <w:color w:val="0000FF"/>
          </w:rPr>
          <w:t>3.16</w:t>
        </w:r>
      </w:hyperlink>
      <w:r>
        <w:t xml:space="preserve"> настоящих норм.</w:t>
      </w:r>
    </w:p>
    <w:p w:rsidR="004E606D" w:rsidRDefault="004E606D">
      <w:pPr>
        <w:pStyle w:val="ConsPlusNormal"/>
        <w:ind w:firstLine="540"/>
        <w:jc w:val="both"/>
      </w:pPr>
      <w:r>
        <w:t>3.20.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звука.</w:t>
      </w:r>
    </w:p>
    <w:p w:rsidR="004E606D" w:rsidRDefault="004E606D">
      <w:pPr>
        <w:pStyle w:val="ConsPlusNormal"/>
        <w:ind w:firstLine="540"/>
        <w:jc w:val="both"/>
      </w:pPr>
      <w:r>
        <w:t>3.21. Настенные речевые оповещатели должны располагаться таким образом, чтобы их верхняя часть была на расстоянии не менее 2,3 м от уровня пола, но расстояние от потолка до верхней части оповещателя должно быть не менее 150 мм.</w:t>
      </w:r>
    </w:p>
    <w:p w:rsidR="004E606D" w:rsidRDefault="004E606D">
      <w:pPr>
        <w:pStyle w:val="ConsPlusNormal"/>
        <w:ind w:firstLine="540"/>
        <w:jc w:val="both"/>
      </w:pPr>
      <w:r>
        <w:t xml:space="preserve">3.22. Количество звуковых и речевых пожарных оповещателей, их расстановка и мощность должны обеспечивать уровень звука во всех местах постоянного или временного пребывания людей в соответствии с требованиями </w:t>
      </w:r>
      <w:hyperlink w:anchor="P106" w:history="1">
        <w:r>
          <w:rPr>
            <w:color w:val="0000FF"/>
          </w:rPr>
          <w:t>п. п. 3.14</w:t>
        </w:r>
      </w:hyperlink>
      <w:r>
        <w:t xml:space="preserve"> - </w:t>
      </w:r>
      <w:hyperlink w:anchor="P108" w:history="1">
        <w:r>
          <w:rPr>
            <w:color w:val="0000FF"/>
          </w:rPr>
          <w:t>3.16</w:t>
        </w:r>
      </w:hyperlink>
      <w:r>
        <w:t xml:space="preserve"> настоящих норм.</w:t>
      </w:r>
    </w:p>
    <w:p w:rsidR="004E606D" w:rsidRDefault="004E606D">
      <w:pPr>
        <w:pStyle w:val="ConsPlusNormal"/>
        <w:ind w:firstLine="540"/>
        <w:jc w:val="both"/>
      </w:pPr>
      <w:r>
        <w:t>3.23. Оповещатели не должны иметь регуляторов громкости и должны подключаться к сети без разъемных устройств.</w:t>
      </w:r>
    </w:p>
    <w:p w:rsidR="004E606D" w:rsidRDefault="004E606D">
      <w:pPr>
        <w:pStyle w:val="ConsPlusNormal"/>
        <w:ind w:firstLine="540"/>
        <w:jc w:val="both"/>
      </w:pPr>
      <w:r>
        <w:t>3.24. Звуковые сигналы оповещения должны отличаться по тональности от звуковых сигналов другого назначения.</w:t>
      </w:r>
    </w:p>
    <w:p w:rsidR="004E606D" w:rsidRDefault="004E606D">
      <w:pPr>
        <w:pStyle w:val="ConsPlusNormal"/>
        <w:ind w:firstLine="540"/>
        <w:jc w:val="both"/>
      </w:pPr>
      <w:r>
        <w:t>3.25. Коммуникации СОУЭ допускается проектировать совмещенными с радиотрансляционной сетью здания.</w:t>
      </w:r>
    </w:p>
    <w:p w:rsidR="004E606D" w:rsidRDefault="004E606D">
      <w:pPr>
        <w:pStyle w:val="ConsPlusNormal"/>
        <w:ind w:firstLine="540"/>
        <w:jc w:val="both"/>
      </w:pPr>
      <w:r>
        <w:t>3.26. Требования к электроснабжению, заземлению, занулению, выбору кабелей и проводов сетей СОУЭ следует принимать в соответствии с требованиями нормативных документов по пожарной безопасности, утвержденных в установленном порядке.</w:t>
      </w:r>
    </w:p>
    <w:p w:rsidR="004E606D" w:rsidRDefault="004E606D">
      <w:pPr>
        <w:pStyle w:val="ConsPlusNormal"/>
        <w:ind w:firstLine="540"/>
        <w:jc w:val="both"/>
      </w:pPr>
      <w:r>
        <w:t>3.27. Управление СОУЭ должно осуществляться из помещения пожарного поста-диспетчерской или другого специального помещения, отвечающего требованиям, изложенным в нормативных документах по пожарной безопасности, утвержденных в установленном порядке.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center"/>
      </w:pPr>
      <w:r>
        <w:t>4. Типы систем оповещения и управления эвакуацией</w:t>
      </w:r>
    </w:p>
    <w:p w:rsidR="004E606D" w:rsidRDefault="004E606D">
      <w:pPr>
        <w:pStyle w:val="ConsPlusNormal"/>
        <w:jc w:val="center"/>
      </w:pPr>
      <w:r>
        <w:lastRenderedPageBreak/>
        <w:t>людей при пожарах в зданиях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4.1. Нормами предусмотрено 5 типов СОУЭ, в зависимости от способа оповещения, деления здания на зоны оповещения и других характеристик, приведенных в таблице 1.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right"/>
      </w:pPr>
      <w:r>
        <w:t>Таблица 1</w:t>
      </w:r>
    </w:p>
    <w:p w:rsidR="004E606D" w:rsidRDefault="004E606D">
      <w:pPr>
        <w:pStyle w:val="ConsPlusNormal"/>
      </w:pPr>
    </w:p>
    <w:p w:rsidR="004E606D" w:rsidRDefault="004E606D">
      <w:pPr>
        <w:pStyle w:val="ConsPlusCell"/>
      </w:pPr>
      <w:r>
        <w:t>┌───────────────────────────────────────────┬────────────────────┐</w:t>
      </w:r>
    </w:p>
    <w:p w:rsidR="004E606D" w:rsidRDefault="004E606D">
      <w:pPr>
        <w:pStyle w:val="ConsPlusCell"/>
      </w:pPr>
      <w:r>
        <w:t>│           Характеристика СОУЭ             │ Наличие указанных  │</w:t>
      </w:r>
    </w:p>
    <w:p w:rsidR="004E606D" w:rsidRDefault="004E606D">
      <w:pPr>
        <w:pStyle w:val="ConsPlusCell"/>
      </w:pPr>
      <w:r>
        <w:t>│                                           │  характеристик у   │</w:t>
      </w:r>
    </w:p>
    <w:p w:rsidR="004E606D" w:rsidRDefault="004E606D">
      <w:pPr>
        <w:pStyle w:val="ConsPlusCell"/>
      </w:pPr>
      <w:r>
        <w:t>│                                           │различных типов СОУЭ│</w:t>
      </w:r>
    </w:p>
    <w:p w:rsidR="004E606D" w:rsidRDefault="004E606D">
      <w:pPr>
        <w:pStyle w:val="ConsPlusCell"/>
      </w:pPr>
      <w:r>
        <w:t>│                                           ├───┬───┬───┬───┬────┤</w:t>
      </w:r>
    </w:p>
    <w:p w:rsidR="004E606D" w:rsidRDefault="004E606D">
      <w:pPr>
        <w:pStyle w:val="ConsPlusCell"/>
      </w:pPr>
      <w:r>
        <w:t>│                                           │ 1 │ 2 │ 3 │ 4 │ 5  │</w:t>
      </w:r>
    </w:p>
    <w:p w:rsidR="004E606D" w:rsidRDefault="004E606D">
      <w:pPr>
        <w:pStyle w:val="ConsPlusCell"/>
      </w:pPr>
      <w:r>
        <w:t>├───────────────────────────────────────────┼───┼───┼───┼───┼────┤</w:t>
      </w:r>
    </w:p>
    <w:p w:rsidR="004E606D" w:rsidRDefault="004E606D">
      <w:pPr>
        <w:pStyle w:val="ConsPlusCell"/>
      </w:pPr>
      <w:r>
        <w:t>│1. Способы оповещения:                     │   │   │   │   │    │</w:t>
      </w:r>
    </w:p>
    <w:p w:rsidR="004E606D" w:rsidRDefault="004E606D">
      <w:pPr>
        <w:pStyle w:val="ConsPlusCell"/>
      </w:pPr>
      <w:r>
        <w:t>│   Звуковой (сирена, тонированный сигнал и │   │   │   │   │    │</w:t>
      </w:r>
    </w:p>
    <w:p w:rsidR="004E606D" w:rsidRDefault="004E606D">
      <w:pPr>
        <w:pStyle w:val="ConsPlusCell"/>
      </w:pPr>
      <w:r>
        <w:t>│др.)                                       │ + │ + │ * │ * │  * │</w:t>
      </w:r>
    </w:p>
    <w:p w:rsidR="004E606D" w:rsidRDefault="004E606D">
      <w:pPr>
        <w:pStyle w:val="ConsPlusCell"/>
      </w:pPr>
      <w:r>
        <w:t>│   Речевой (передача специальных текстов)  │ - │ - │ + │ + │  + │</w:t>
      </w:r>
    </w:p>
    <w:p w:rsidR="004E606D" w:rsidRDefault="004E606D">
      <w:pPr>
        <w:pStyle w:val="ConsPlusCell"/>
      </w:pPr>
      <w:r>
        <w:t>│   Световой:                               │   │   │   │   │    │</w:t>
      </w:r>
    </w:p>
    <w:p w:rsidR="004E606D" w:rsidRDefault="004E606D">
      <w:pPr>
        <w:pStyle w:val="ConsPlusCell"/>
      </w:pPr>
      <w:r>
        <w:t>│   а) световые мигающие указатели          │ * │ * │ * │ * │  * │</w:t>
      </w:r>
    </w:p>
    <w:p w:rsidR="004E606D" w:rsidRDefault="004E606D">
      <w:pPr>
        <w:pStyle w:val="ConsPlusCell"/>
      </w:pPr>
      <w:r>
        <w:t>│   б) световые оповещатели "Выход"         │ * │ + │ + │ + │  + │</w:t>
      </w:r>
    </w:p>
    <w:p w:rsidR="004E606D" w:rsidRDefault="004E606D">
      <w:pPr>
        <w:pStyle w:val="ConsPlusCell"/>
      </w:pPr>
      <w:r>
        <w:t>│   в) статические указатели направления    │   │   │   │   │    │</w:t>
      </w:r>
    </w:p>
    <w:p w:rsidR="004E606D" w:rsidRDefault="004E606D">
      <w:pPr>
        <w:pStyle w:val="ConsPlusCell"/>
      </w:pPr>
      <w:r>
        <w:t>│движения                                   │ - │ * │ * │ + │  * │</w:t>
      </w:r>
    </w:p>
    <w:p w:rsidR="004E606D" w:rsidRDefault="004E606D">
      <w:pPr>
        <w:pStyle w:val="ConsPlusCell"/>
      </w:pPr>
      <w:r>
        <w:t>│   г) динамические указатели направления   │   │   │   │   │    │</w:t>
      </w:r>
    </w:p>
    <w:p w:rsidR="004E606D" w:rsidRDefault="004E606D">
      <w:pPr>
        <w:pStyle w:val="ConsPlusCell"/>
      </w:pPr>
      <w:r>
        <w:t>│движения                                   │ - │ - │ - │ * │  + │</w:t>
      </w:r>
    </w:p>
    <w:p w:rsidR="004E606D" w:rsidRDefault="004E606D">
      <w:pPr>
        <w:pStyle w:val="ConsPlusCell"/>
      </w:pPr>
      <w:r>
        <w:t>│2. Разделение здания на зоны пожарного опо-│   │   │   │   │    │</w:t>
      </w:r>
    </w:p>
    <w:p w:rsidR="004E606D" w:rsidRDefault="004E606D">
      <w:pPr>
        <w:pStyle w:val="ConsPlusCell"/>
      </w:pPr>
      <w:r>
        <w:t>│вещения                                    │ - │ - │ * │ + │  + │</w:t>
      </w:r>
    </w:p>
    <w:p w:rsidR="004E606D" w:rsidRDefault="004E606D">
      <w:pPr>
        <w:pStyle w:val="ConsPlusCell"/>
      </w:pPr>
      <w:r>
        <w:t>│3. Обратная связь зон оповещения с помеще- │   │   │   │   │    │</w:t>
      </w:r>
    </w:p>
    <w:p w:rsidR="004E606D" w:rsidRDefault="004E606D">
      <w:pPr>
        <w:pStyle w:val="ConsPlusCell"/>
      </w:pPr>
      <w:r>
        <w:t>│нием пожарного поста-диспетчерской         │ - │ - │ * │ + │  + │</w:t>
      </w:r>
    </w:p>
    <w:p w:rsidR="004E606D" w:rsidRDefault="004E606D">
      <w:pPr>
        <w:pStyle w:val="ConsPlusCell"/>
      </w:pPr>
      <w:r>
        <w:t>│4. Возможность реализации нескольких вари- │   │   │   │   │    │</w:t>
      </w:r>
    </w:p>
    <w:p w:rsidR="004E606D" w:rsidRDefault="004E606D">
      <w:pPr>
        <w:pStyle w:val="ConsPlusCell"/>
      </w:pPr>
      <w:r>
        <w:t>│антов организации эвакуации из каждой зоны │   │   │   │   │    │</w:t>
      </w:r>
    </w:p>
    <w:p w:rsidR="004E606D" w:rsidRDefault="004E606D">
      <w:pPr>
        <w:pStyle w:val="ConsPlusCell"/>
      </w:pPr>
      <w:r>
        <w:t>│оповещения                                 │ - │ - │ - │ * │  + │</w:t>
      </w:r>
    </w:p>
    <w:p w:rsidR="004E606D" w:rsidRDefault="004E606D">
      <w:pPr>
        <w:pStyle w:val="ConsPlusCell"/>
      </w:pPr>
      <w:r>
        <w:t>│5. Координированное управление из одного   │   │   │   │   │    │</w:t>
      </w:r>
    </w:p>
    <w:p w:rsidR="004E606D" w:rsidRDefault="004E606D">
      <w:pPr>
        <w:pStyle w:val="ConsPlusCell"/>
      </w:pPr>
      <w:r>
        <w:t>│пожарного поста-диспетчерской всеми систе- │   │   │   │   │    │</w:t>
      </w:r>
    </w:p>
    <w:p w:rsidR="004E606D" w:rsidRDefault="004E606D">
      <w:pPr>
        <w:pStyle w:val="ConsPlusCell"/>
      </w:pPr>
      <w:r>
        <w:t>│мами здания, связанными с обеспечением бе- │   │   │   │   │    │</w:t>
      </w:r>
    </w:p>
    <w:p w:rsidR="004E606D" w:rsidRDefault="004E606D">
      <w:pPr>
        <w:pStyle w:val="ConsPlusCell"/>
      </w:pPr>
      <w:r>
        <w:t>│зопасности людей при пожаре                │ - │ - │ - │ - │  + │</w:t>
      </w:r>
    </w:p>
    <w:p w:rsidR="004E606D" w:rsidRDefault="004E606D">
      <w:pPr>
        <w:pStyle w:val="ConsPlusCell"/>
      </w:pPr>
      <w:r>
        <w:t>└───────────────────────────────────────────┴───┴───┴───┴───┴────┘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Примечания. 1. + требуется; * допускается; - не требуется.</w:t>
      </w:r>
    </w:p>
    <w:p w:rsidR="004E606D" w:rsidRDefault="004E606D">
      <w:pPr>
        <w:pStyle w:val="ConsPlusNormal"/>
        <w:ind w:firstLine="540"/>
        <w:jc w:val="both"/>
      </w:pPr>
      <w:r>
        <w:t>2. Допускается использование звукового способа оповещения для СОУЭ 3 - 5 типов в отдельных зонах оповещения.</w:t>
      </w:r>
    </w:p>
    <w:p w:rsidR="004E606D" w:rsidRDefault="004E606D">
      <w:pPr>
        <w:pStyle w:val="ConsPlusNormal"/>
        <w:ind w:firstLine="540"/>
        <w:jc w:val="both"/>
      </w:pPr>
      <w:r>
        <w:t>3. В зданиях, где находятся (работают, проживают, проводят досуг) глухие и слабослышащие люди, требуется использование световых или световых мигающих оповещателей.</w:t>
      </w:r>
    </w:p>
    <w:p w:rsidR="004E606D" w:rsidRDefault="004E606D">
      <w:pPr>
        <w:pStyle w:val="ConsPlusNormal"/>
        <w:ind w:firstLine="540"/>
        <w:jc w:val="both"/>
      </w:pPr>
      <w:r>
        <w:t>4. СОУЭ 3 - 5 типов относятся к автоматизированным системам.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center"/>
      </w:pPr>
      <w:r>
        <w:t>5. Определение типов систем оповещения и управления</w:t>
      </w:r>
    </w:p>
    <w:p w:rsidR="004E606D" w:rsidRDefault="004E606D">
      <w:pPr>
        <w:pStyle w:val="ConsPlusNormal"/>
        <w:jc w:val="center"/>
      </w:pPr>
      <w:r>
        <w:t>эвакуацией людей при пожаре для зданий и сооружений</w:t>
      </w:r>
    </w:p>
    <w:p w:rsidR="004E606D" w:rsidRDefault="004E606D">
      <w:pPr>
        <w:pStyle w:val="ConsPlusNormal"/>
        <w:jc w:val="center"/>
      </w:pPr>
      <w:r>
        <w:t>различного назначения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>5.1. Тип СОУЭ для зданий определяется по таблице 2. Допускается использование более высокого типа СОУЭ для зданий при соблюдении условия обеспечения безопасной эвакуации людей.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jc w:val="right"/>
      </w:pPr>
      <w:bookmarkStart w:id="5" w:name="P170"/>
      <w:bookmarkEnd w:id="5"/>
      <w:r>
        <w:t>Таблица 2</w:t>
      </w:r>
    </w:p>
    <w:p w:rsidR="004E606D" w:rsidRDefault="004E606D">
      <w:pPr>
        <w:pStyle w:val="ConsPlusNormal"/>
      </w:pPr>
    </w:p>
    <w:p w:rsidR="004E606D" w:rsidRDefault="004E606D">
      <w:pPr>
        <w:pStyle w:val="ConsPlusCell"/>
      </w:pPr>
      <w:r>
        <w:t>┌──────────────┬────────────┬─────────┬──────────────┬───────────┐</w:t>
      </w:r>
    </w:p>
    <w:p w:rsidR="004E606D" w:rsidRDefault="004E606D">
      <w:pPr>
        <w:pStyle w:val="ConsPlusCell"/>
      </w:pPr>
      <w:r>
        <w:t>│Группа зданий,│  Значение  │Наиболь- │   Тип СОУЭ   │Примечания │</w:t>
      </w:r>
    </w:p>
    <w:p w:rsidR="004E606D" w:rsidRDefault="004E606D">
      <w:pPr>
        <w:pStyle w:val="ConsPlusCell"/>
      </w:pPr>
      <w:r>
        <w:t>│ комплексов и │нормативного│шее чис- ├──┬──┬──┬──┬──┤           │</w:t>
      </w:r>
    </w:p>
    <w:p w:rsidR="004E606D" w:rsidRDefault="004E606D">
      <w:pPr>
        <w:pStyle w:val="ConsPlusCell"/>
      </w:pPr>
      <w:r>
        <w:t>│  сооружений  │ показателя │ло этажей│ 1│ 2│ 3│ 4│ 5│           │</w:t>
      </w:r>
    </w:p>
    <w:p w:rsidR="004E606D" w:rsidRDefault="004E606D">
      <w:pPr>
        <w:pStyle w:val="ConsPlusCell"/>
      </w:pPr>
      <w:r>
        <w:lastRenderedPageBreak/>
        <w:t>│(наименование │            │         │  │  │  │  │  │           │</w:t>
      </w:r>
    </w:p>
    <w:p w:rsidR="004E606D" w:rsidRDefault="004E606D">
      <w:pPr>
        <w:pStyle w:val="ConsPlusCell"/>
      </w:pPr>
      <w:r>
        <w:t>│ нормативного │            │         │  │  │  │  │  │           │</w:t>
      </w:r>
    </w:p>
    <w:p w:rsidR="004E606D" w:rsidRDefault="004E606D">
      <w:pPr>
        <w:pStyle w:val="ConsPlusCell"/>
      </w:pPr>
      <w:r>
        <w:t>│  показателя) │            │         │  │  │  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│1. Предприятия│До 800      │    1    │ *│  │  │  │  │Помещения  │</w:t>
      </w:r>
    </w:p>
    <w:p w:rsidR="004E606D" w:rsidRDefault="004E606D">
      <w:pPr>
        <w:pStyle w:val="ConsPlusCell"/>
      </w:pPr>
      <w:r>
        <w:t>│бытового об-  │800 - 1000  │    2    │  │ *│  │  │  │площадью   │</w:t>
      </w:r>
    </w:p>
    <w:p w:rsidR="004E606D" w:rsidRDefault="004E606D">
      <w:pPr>
        <w:pStyle w:val="ConsPlusCell"/>
      </w:pPr>
      <w:r>
        <w:t>│служивания,   │1000 - 2500 │    6    │  │  │ *│  │  │более 200  │</w:t>
      </w:r>
    </w:p>
    <w:p w:rsidR="004E606D" w:rsidRDefault="004E606D">
      <w:pPr>
        <w:pStyle w:val="ConsPlusCell"/>
      </w:pPr>
      <w:r>
        <w:t>│банки (площадь│Более 2500  │ Более 6 │  │  │  │ *│ *│м2, разме- │</w:t>
      </w:r>
    </w:p>
    <w:p w:rsidR="004E606D" w:rsidRDefault="004E606D">
      <w:pPr>
        <w:pStyle w:val="ConsPlusCell"/>
      </w:pPr>
      <w:r>
        <w:t>│пожарного от- │            │         │  │  │  │  │  │щаемые в   │</w:t>
      </w:r>
    </w:p>
    <w:p w:rsidR="004E606D" w:rsidRDefault="004E606D">
      <w:pPr>
        <w:pStyle w:val="ConsPlusCell"/>
      </w:pPr>
      <w:r>
        <w:t>│сека, м2)     │            │         │  │  │  │  │  │составе    │</w:t>
      </w:r>
    </w:p>
    <w:p w:rsidR="004E606D" w:rsidRDefault="004E606D">
      <w:pPr>
        <w:pStyle w:val="ConsPlusCell"/>
      </w:pPr>
      <w:r>
        <w:t>│2. Парикмахер-│До 300      │         │ *│  │  │  │  │торговых и │</w:t>
      </w:r>
    </w:p>
    <w:p w:rsidR="004E606D" w:rsidRDefault="004E606D">
      <w:pPr>
        <w:pStyle w:val="ConsPlusCell"/>
      </w:pPr>
      <w:r>
        <w:t>│ские, мастер- │300 и более │         │  │ *│  │  │  │обществен- │</w:t>
      </w:r>
    </w:p>
    <w:p w:rsidR="004E606D" w:rsidRDefault="004E606D">
      <w:pPr>
        <w:pStyle w:val="ConsPlusCell"/>
      </w:pPr>
      <w:r>
        <w:t>│ские по ремон-│            │         │  │  │  │  │  │ных цент-  │</w:t>
      </w:r>
    </w:p>
    <w:p w:rsidR="004E606D" w:rsidRDefault="004E606D">
      <w:pPr>
        <w:pStyle w:val="ConsPlusCell"/>
      </w:pPr>
      <w:r>
        <w:t>│ту и т.п.,    │            │         │  │  │  │  │  │ров или в  │</w:t>
      </w:r>
    </w:p>
    <w:p w:rsidR="004E606D" w:rsidRDefault="004E606D">
      <w:pPr>
        <w:pStyle w:val="ConsPlusCell"/>
      </w:pPr>
      <w:r>
        <w:t>│размещаемые в │            │         │  │  │  │  │  │обществен- │</w:t>
      </w:r>
    </w:p>
    <w:p w:rsidR="004E606D" w:rsidRDefault="004E606D">
      <w:pPr>
        <w:pStyle w:val="ConsPlusCell"/>
      </w:pPr>
      <w:r>
        <w:t>│общественных  │            │         │  │  │  │  │  │ных зданиях│</w:t>
      </w:r>
    </w:p>
    <w:p w:rsidR="004E606D" w:rsidRDefault="004E606D">
      <w:pPr>
        <w:pStyle w:val="ConsPlusCell"/>
      </w:pPr>
      <w:r>
        <w:t>│зданиях (пло- │            │         │  │  │  │  │  │другого    │</w:t>
      </w:r>
    </w:p>
    <w:p w:rsidR="004E606D" w:rsidRDefault="004E606D">
      <w:pPr>
        <w:pStyle w:val="ConsPlusCell"/>
      </w:pPr>
      <w:r>
        <w:t>│щадь, м2)     │            │         │  │  │  │  │  │назначения,│</w:t>
      </w:r>
    </w:p>
    <w:p w:rsidR="004E606D" w:rsidRDefault="004E606D">
      <w:pPr>
        <w:pStyle w:val="ConsPlusCell"/>
      </w:pPr>
      <w:r>
        <w:t>│3. Предприятия│До 50       │    2    │ Не требуется │рассматри- │</w:t>
      </w:r>
    </w:p>
    <w:p w:rsidR="004E606D" w:rsidRDefault="004E606D">
      <w:pPr>
        <w:pStyle w:val="ConsPlusCell"/>
      </w:pPr>
      <w:r>
        <w:t>│общественного │До 50       │ Более 2 │ *│  │  │  │  │ваются как │</w:t>
      </w:r>
    </w:p>
    <w:p w:rsidR="004E606D" w:rsidRDefault="004E606D">
      <w:pPr>
        <w:pStyle w:val="ConsPlusCell"/>
      </w:pPr>
      <w:r>
        <w:t>│питания (вмес-│50 - 200    │         │  │ *│  │  │  │самостоя-  │</w:t>
      </w:r>
    </w:p>
    <w:p w:rsidR="004E606D" w:rsidRDefault="004E606D">
      <w:pPr>
        <w:pStyle w:val="ConsPlusCell"/>
      </w:pPr>
      <w:r>
        <w:t>│тимость, чел.)│200 - 1000  │         │  │  │ *│  │  │тельные зо-│</w:t>
      </w:r>
    </w:p>
    <w:p w:rsidR="004E606D" w:rsidRDefault="004E606D">
      <w:pPr>
        <w:pStyle w:val="ConsPlusCell"/>
      </w:pPr>
      <w:r>
        <w:t>│              │Более 1000  │         │  │  │  │ *│ *│ны оповеще-│</w:t>
      </w:r>
    </w:p>
    <w:p w:rsidR="004E606D" w:rsidRDefault="004E606D">
      <w:pPr>
        <w:pStyle w:val="ConsPlusCell"/>
      </w:pPr>
      <w:r>
        <w:t>│              │            │         │  │  │  │  │  │ния        │</w:t>
      </w:r>
    </w:p>
    <w:p w:rsidR="004E606D" w:rsidRDefault="004E606D">
      <w:pPr>
        <w:pStyle w:val="ConsPlusCell"/>
      </w:pPr>
      <w:r>
        <w:t>│Размещаемые в │            │         │  │  │  │  │  │           │</w:t>
      </w:r>
    </w:p>
    <w:p w:rsidR="004E606D" w:rsidRDefault="004E606D">
      <w:pPr>
        <w:pStyle w:val="ConsPlusCell"/>
      </w:pPr>
      <w:r>
        <w:t>│подвале (цо-  │            │         │  │  │  │  │  │           │</w:t>
      </w:r>
    </w:p>
    <w:p w:rsidR="004E606D" w:rsidRDefault="004E606D">
      <w:pPr>
        <w:pStyle w:val="ConsPlusCell"/>
      </w:pPr>
      <w:r>
        <w:t>│коле)         │      -     │         │  │  │ *│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│4. Бани и бан-│До 20       │         │ *│  │  │  │  │Встроенные │</w:t>
      </w:r>
    </w:p>
    <w:p w:rsidR="004E606D" w:rsidRDefault="004E606D">
      <w:pPr>
        <w:pStyle w:val="ConsPlusCell"/>
      </w:pPr>
      <w:r>
        <w:t>│но-оздорови-  │20 и более  │         │  │ *│  │  │  │бани (сау- │</w:t>
      </w:r>
    </w:p>
    <w:p w:rsidR="004E606D" w:rsidRDefault="004E606D">
      <w:pPr>
        <w:pStyle w:val="ConsPlusCell"/>
      </w:pPr>
      <w:r>
        <w:t>│тельные комп- │            │         │  │  │  │  │  │ны) рас-   │</w:t>
      </w:r>
    </w:p>
    <w:p w:rsidR="004E606D" w:rsidRDefault="004E606D">
      <w:pPr>
        <w:pStyle w:val="ConsPlusCell"/>
      </w:pPr>
      <w:r>
        <w:t>│лексы (кол-во │            │         │  │  │  │  │  │сматривают-│</w:t>
      </w:r>
    </w:p>
    <w:p w:rsidR="004E606D" w:rsidRDefault="004E606D">
      <w:pPr>
        <w:pStyle w:val="ConsPlusCell"/>
      </w:pPr>
      <w:r>
        <w:t>│мест, чел.)   │            │         │  │  │  │  │  │ся как са- │</w:t>
      </w:r>
    </w:p>
    <w:p w:rsidR="004E606D" w:rsidRDefault="004E606D">
      <w:pPr>
        <w:pStyle w:val="ConsPlusCell"/>
      </w:pPr>
      <w:r>
        <w:t>│              │            │         │  │  │  │  │  │мостоятель-│</w:t>
      </w:r>
    </w:p>
    <w:p w:rsidR="004E606D" w:rsidRDefault="004E606D">
      <w:pPr>
        <w:pStyle w:val="ConsPlusCell"/>
      </w:pPr>
      <w:r>
        <w:t>│              │            │         │  │  │  │  │  │ные зоны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│5. Предприятия│До 500      │    1    │ *│  │  │  │  │Торговые   │</w:t>
      </w:r>
    </w:p>
    <w:p w:rsidR="004E606D" w:rsidRDefault="004E606D">
      <w:pPr>
        <w:pStyle w:val="ConsPlusCell"/>
      </w:pPr>
      <w:r>
        <w:t>│торговли (ма- │500 - 3500  │    2    │  │ *│  │  │  │залы пло-  │</w:t>
      </w:r>
    </w:p>
    <w:p w:rsidR="004E606D" w:rsidRDefault="004E606D">
      <w:pPr>
        <w:pStyle w:val="ConsPlusCell"/>
      </w:pPr>
      <w:r>
        <w:t>│газины, рынки)│Более 3500  │    5    │  │  │  │ *│  │щадью более│</w:t>
      </w:r>
    </w:p>
    <w:p w:rsidR="004E606D" w:rsidRDefault="004E606D">
      <w:pPr>
        <w:pStyle w:val="ConsPlusCell"/>
      </w:pPr>
      <w:r>
        <w:t>│(площадь по-  │            │         │  │  │  │  │  │100 м2 в   │</w:t>
      </w:r>
    </w:p>
    <w:p w:rsidR="004E606D" w:rsidRDefault="004E606D">
      <w:pPr>
        <w:pStyle w:val="ConsPlusCell"/>
      </w:pPr>
      <w:r>
        <w:t>│жарного отсе- │            │         │  │  │  │  │  │зданиях    │</w:t>
      </w:r>
    </w:p>
    <w:p w:rsidR="004E606D" w:rsidRDefault="004E606D">
      <w:pPr>
        <w:pStyle w:val="ConsPlusCell"/>
      </w:pPr>
      <w:r>
        <w:t>│ка, м2)       │            │         │  │  │  │  │  │иного наз- │</w:t>
      </w:r>
    </w:p>
    <w:p w:rsidR="004E606D" w:rsidRDefault="004E606D">
      <w:pPr>
        <w:pStyle w:val="ConsPlusCell"/>
      </w:pPr>
      <w:r>
        <w:t>│Торговые залы │Без ест. ос-│         │  │  │  │  │  │начения    │</w:t>
      </w:r>
    </w:p>
    <w:p w:rsidR="004E606D" w:rsidRDefault="004E606D">
      <w:pPr>
        <w:pStyle w:val="ConsPlusCell"/>
      </w:pPr>
      <w:r>
        <w:t>│              │вещения     │         │  │  │ *│  │  │рассматри- │</w:t>
      </w:r>
    </w:p>
    <w:p w:rsidR="004E606D" w:rsidRDefault="004E606D">
      <w:pPr>
        <w:pStyle w:val="ConsPlusCell"/>
      </w:pPr>
      <w:r>
        <w:t>│              │            │         │  │  │  │  │  │ваются как │</w:t>
      </w:r>
    </w:p>
    <w:p w:rsidR="004E606D" w:rsidRDefault="004E606D">
      <w:pPr>
        <w:pStyle w:val="ConsPlusCell"/>
      </w:pPr>
      <w:r>
        <w:t>│              │            │         │  │  │  │  │  │самостоя-  │</w:t>
      </w:r>
    </w:p>
    <w:p w:rsidR="004E606D" w:rsidRDefault="004E606D">
      <w:pPr>
        <w:pStyle w:val="ConsPlusCell"/>
      </w:pPr>
      <w:r>
        <w:t>│              │            │         │  │  │  │  │  │тельные зо-│</w:t>
      </w:r>
    </w:p>
    <w:p w:rsidR="004E606D" w:rsidRDefault="004E606D">
      <w:pPr>
        <w:pStyle w:val="ConsPlusCell"/>
      </w:pPr>
      <w:r>
        <w:t>│              │            │         │  │  │  │  │  │ны         │</w:t>
      </w:r>
    </w:p>
    <w:p w:rsidR="004E606D" w:rsidRDefault="004E606D">
      <w:pPr>
        <w:pStyle w:val="ConsPlusCell"/>
      </w:pPr>
      <w:r>
        <w:t xml:space="preserve">│(п. 5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МЧС РФ от 07.02.2008 N 57)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│6. Дошкольные │До 100      │    1    │ *│  │  │  │  │В дошколь- │</w:t>
      </w:r>
    </w:p>
    <w:p w:rsidR="004E606D" w:rsidRDefault="004E606D">
      <w:pPr>
        <w:pStyle w:val="ConsPlusCell"/>
      </w:pPr>
      <w:r>
        <w:t>│учреждения    │100 - 150   │    2    │  │ *│  │  │  │ных учреж- │</w:t>
      </w:r>
    </w:p>
    <w:p w:rsidR="004E606D" w:rsidRDefault="004E606D">
      <w:pPr>
        <w:pStyle w:val="ConsPlusCell"/>
      </w:pPr>
      <w:r>
        <w:t>│(число мест)  │151 - 350   │    3    │  │  │ *│  │  │дениях при │</w:t>
      </w:r>
    </w:p>
    <w:p w:rsidR="004E606D" w:rsidRDefault="004E606D">
      <w:pPr>
        <w:pStyle w:val="ConsPlusCell"/>
      </w:pPr>
      <w:r>
        <w:t>│Специальные   │            │         │  │  │  │  │  │применении │</w:t>
      </w:r>
    </w:p>
    <w:p w:rsidR="004E606D" w:rsidRDefault="004E606D">
      <w:pPr>
        <w:pStyle w:val="ConsPlusCell"/>
      </w:pPr>
      <w:r>
        <w:t>│детские учреж-│            │         │  │  │  │  │  │СОУЭ 3-го  │</w:t>
      </w:r>
    </w:p>
    <w:p w:rsidR="004E606D" w:rsidRDefault="004E606D">
      <w:pPr>
        <w:pStyle w:val="ConsPlusCell"/>
      </w:pPr>
      <w:r>
        <w:t>│дения         │      -     │    -    │  │ *│  │  │  │типа и выше│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├──────────────┼────────────┼─────────┼──┼──┼──┼──┼──┤оповещаются│</w:t>
      </w:r>
    </w:p>
    <w:p w:rsidR="004E606D" w:rsidRDefault="004E606D">
      <w:pPr>
        <w:pStyle w:val="ConsPlusCell"/>
      </w:pPr>
      <w:r>
        <w:t>│7. Школы и    │До 270      │    1    │ *│  │  │  │  │только ра- │</w:t>
      </w:r>
    </w:p>
    <w:p w:rsidR="004E606D" w:rsidRDefault="004E606D">
      <w:pPr>
        <w:pStyle w:val="ConsPlusCell"/>
      </w:pPr>
      <w:r>
        <w:t>│учебные корпу-│270 - 350   │    2    │  │ *│  │  │  │ботники уч-│</w:t>
      </w:r>
    </w:p>
    <w:p w:rsidR="004E606D" w:rsidRDefault="004E606D">
      <w:pPr>
        <w:pStyle w:val="ConsPlusCell"/>
      </w:pPr>
      <w:r>
        <w:t>│са школ-интер-│351 - 1600  │    3    │  │  │ *│  │  │реждений   │</w:t>
      </w:r>
    </w:p>
    <w:p w:rsidR="004E606D" w:rsidRDefault="004E606D">
      <w:pPr>
        <w:pStyle w:val="ConsPlusCell"/>
      </w:pPr>
      <w:r>
        <w:t>│натов (число  │Более 1600  │ Более 3 │  │  │  │ *│ *│при помощи │</w:t>
      </w:r>
    </w:p>
    <w:p w:rsidR="004E606D" w:rsidRDefault="004E606D">
      <w:pPr>
        <w:pStyle w:val="ConsPlusCell"/>
      </w:pPr>
      <w:r>
        <w:t>│мест в здании,│            │         │  │  │  │  │  │специально-│</w:t>
      </w:r>
    </w:p>
    <w:p w:rsidR="004E606D" w:rsidRDefault="004E606D">
      <w:pPr>
        <w:pStyle w:val="ConsPlusCell"/>
      </w:pPr>
      <w:r>
        <w:t>│чел.)         │            │         │  │  │  │  │  │го текста  │</w:t>
      </w:r>
    </w:p>
    <w:p w:rsidR="004E606D" w:rsidRDefault="004E606D">
      <w:pPr>
        <w:pStyle w:val="ConsPlusCell"/>
      </w:pPr>
      <w:r>
        <w:t>│Специальные   │            │         │  │  │  │  │  │оповещения.│</w:t>
      </w:r>
    </w:p>
    <w:p w:rsidR="004E606D" w:rsidRDefault="004E606D">
      <w:pPr>
        <w:pStyle w:val="ConsPlusCell"/>
      </w:pPr>
      <w:r>
        <w:lastRenderedPageBreak/>
        <w:t>│школы и школы-│            │         │  │  │  │  │  │При разме- │</w:t>
      </w:r>
    </w:p>
    <w:p w:rsidR="004E606D" w:rsidRDefault="004E606D">
      <w:pPr>
        <w:pStyle w:val="ConsPlusCell"/>
      </w:pPr>
      <w:r>
        <w:t>│интернаты     │            │         │  │  │ *│  │  │щении в од-│</w:t>
      </w:r>
    </w:p>
    <w:p w:rsidR="004E606D" w:rsidRDefault="004E606D">
      <w:pPr>
        <w:pStyle w:val="ConsPlusCell"/>
      </w:pPr>
      <w:r>
        <w:t>│Спальные кор- │До 100      │    1    │ *│  │  │  │  │ном здании │</w:t>
      </w:r>
    </w:p>
    <w:p w:rsidR="004E606D" w:rsidRDefault="004E606D">
      <w:pPr>
        <w:pStyle w:val="ConsPlusCell"/>
      </w:pPr>
      <w:r>
        <w:t>│пуса школ-ин- │101 - 200   │    3    │  │ *│  │  │  │дошкольных │</w:t>
      </w:r>
    </w:p>
    <w:p w:rsidR="004E606D" w:rsidRDefault="004E606D">
      <w:pPr>
        <w:pStyle w:val="ConsPlusCell"/>
      </w:pPr>
      <w:r>
        <w:t>│тернатов и    │Более 200   │    4    │  │  │ *│  │  │учреждений │</w:t>
      </w:r>
    </w:p>
    <w:p w:rsidR="004E606D" w:rsidRDefault="004E606D">
      <w:pPr>
        <w:pStyle w:val="ConsPlusCell"/>
      </w:pPr>
      <w:r>
        <w:t>│других детских│            │         │  │  │  │  │  │и начальной│</w:t>
      </w:r>
    </w:p>
    <w:p w:rsidR="004E606D" w:rsidRDefault="004E606D">
      <w:pPr>
        <w:pStyle w:val="ConsPlusCell"/>
      </w:pPr>
      <w:r>
        <w:t>│домов (число  │            │         │  │  │  │  │  │школы (или │</w:t>
      </w:r>
    </w:p>
    <w:p w:rsidR="004E606D" w:rsidRDefault="004E606D">
      <w:pPr>
        <w:pStyle w:val="ConsPlusCell"/>
      </w:pPr>
      <w:r>
        <w:t>│мест в здании)│            │         │  │  │  │  │  │жилых поме-│</w:t>
      </w:r>
    </w:p>
    <w:p w:rsidR="004E606D" w:rsidRDefault="004E606D">
      <w:pPr>
        <w:pStyle w:val="ConsPlusCell"/>
      </w:pPr>
      <w:r>
        <w:t>│              │            │         │  │  │  │  │  │щений для  │</w:t>
      </w:r>
    </w:p>
    <w:p w:rsidR="004E606D" w:rsidRDefault="004E606D">
      <w:pPr>
        <w:pStyle w:val="ConsPlusCell"/>
      </w:pPr>
      <w:r>
        <w:t>│              │            │         │  │  │  │  │  │персонала) │</w:t>
      </w:r>
    </w:p>
    <w:p w:rsidR="004E606D" w:rsidRDefault="004E606D">
      <w:pPr>
        <w:pStyle w:val="ConsPlusCell"/>
      </w:pPr>
      <w:r>
        <w:t>│              │            │         │  │  │  │  │  │общей вмес-│</w:t>
      </w:r>
    </w:p>
    <w:p w:rsidR="004E606D" w:rsidRDefault="004E606D">
      <w:pPr>
        <w:pStyle w:val="ConsPlusCell"/>
      </w:pPr>
      <w:r>
        <w:t>│              │            │         │  │  │  │  │  │тимостью   │</w:t>
      </w:r>
    </w:p>
    <w:p w:rsidR="004E606D" w:rsidRDefault="004E606D">
      <w:pPr>
        <w:pStyle w:val="ConsPlusCell"/>
      </w:pPr>
      <w:r>
        <w:t>│              │            │         │  │  │  │  │  │более 50   │</w:t>
      </w:r>
    </w:p>
    <w:p w:rsidR="004E606D" w:rsidRDefault="004E606D">
      <w:pPr>
        <w:pStyle w:val="ConsPlusCell"/>
      </w:pPr>
      <w:r>
        <w:t>│              │            │         │  │  │  │  │  │чел. они   │</w:t>
      </w:r>
    </w:p>
    <w:p w:rsidR="004E606D" w:rsidRDefault="004E606D">
      <w:pPr>
        <w:pStyle w:val="ConsPlusCell"/>
      </w:pPr>
      <w:r>
        <w:t>│              │            │         │  │  │  │  │  │выделяются │</w:t>
      </w:r>
    </w:p>
    <w:p w:rsidR="004E606D" w:rsidRDefault="004E606D">
      <w:pPr>
        <w:pStyle w:val="ConsPlusCell"/>
      </w:pPr>
      <w:r>
        <w:t>│              │            │         │  │  │  │  │  │в самостоя-│</w:t>
      </w:r>
    </w:p>
    <w:p w:rsidR="004E606D" w:rsidRDefault="004E606D">
      <w:pPr>
        <w:pStyle w:val="ConsPlusCell"/>
      </w:pPr>
      <w:r>
        <w:t>│              │            │         │  │  │  │  │  │тельные зо-│</w:t>
      </w:r>
    </w:p>
    <w:p w:rsidR="004E606D" w:rsidRDefault="004E606D">
      <w:pPr>
        <w:pStyle w:val="ConsPlusCell"/>
      </w:pPr>
      <w:r>
        <w:t>│              │            │         │  │  │  │  │  │ны оповеще-│</w:t>
      </w:r>
    </w:p>
    <w:p w:rsidR="004E606D" w:rsidRDefault="004E606D">
      <w:pPr>
        <w:pStyle w:val="ConsPlusCell"/>
      </w:pPr>
      <w:r>
        <w:t>│              │            │         │  │  │  │  │  │ния. В шко-│</w:t>
      </w:r>
    </w:p>
    <w:p w:rsidR="004E606D" w:rsidRDefault="004E606D">
      <w:pPr>
        <w:pStyle w:val="ConsPlusCell"/>
      </w:pPr>
      <w:r>
        <w:t>│              │            │         │  │  │  │  │  │ле оповеща-│</w:t>
      </w:r>
    </w:p>
    <w:p w:rsidR="004E606D" w:rsidRDefault="004E606D">
      <w:pPr>
        <w:pStyle w:val="ConsPlusCell"/>
      </w:pPr>
      <w:r>
        <w:t>│              │            │         │  │  │  │  │  │ются снача-│</w:t>
      </w:r>
    </w:p>
    <w:p w:rsidR="004E606D" w:rsidRDefault="004E606D">
      <w:pPr>
        <w:pStyle w:val="ConsPlusCell"/>
      </w:pPr>
      <w:r>
        <w:t>│              │            │         │  │  │  │  │  │ла работни-│</w:t>
      </w:r>
    </w:p>
    <w:p w:rsidR="004E606D" w:rsidRDefault="004E606D">
      <w:pPr>
        <w:pStyle w:val="ConsPlusCell"/>
      </w:pPr>
      <w:r>
        <w:t>│              │            │         │  │  │  │  │  │ки, затем  │</w:t>
      </w:r>
    </w:p>
    <w:p w:rsidR="004E606D" w:rsidRDefault="004E606D">
      <w:pPr>
        <w:pStyle w:val="ConsPlusCell"/>
      </w:pPr>
      <w:r>
        <w:t>│              │            │         │  │  │  │  │  │учащиеся   │</w:t>
      </w:r>
    </w:p>
    <w:p w:rsidR="004E606D" w:rsidRDefault="004E606D">
      <w:pPr>
        <w:pStyle w:val="ConsPlusCell"/>
      </w:pPr>
      <w:r>
        <w:t xml:space="preserve">│(п. 6 - 7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МЧС РФ от 07.02.2008 N 57)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│8. Учебные    │            │  До 4   │  │ *│  │  │  │Помещения  │</w:t>
      </w:r>
    </w:p>
    <w:p w:rsidR="004E606D" w:rsidRDefault="004E606D">
      <w:pPr>
        <w:pStyle w:val="ConsPlusCell"/>
      </w:pPr>
      <w:r>
        <w:t>│корпуса сред- │            │  4 - 9  │  │  │ *│  │  │аудиторий, │</w:t>
      </w:r>
    </w:p>
    <w:p w:rsidR="004E606D" w:rsidRDefault="004E606D">
      <w:pPr>
        <w:pStyle w:val="ConsPlusCell"/>
      </w:pPr>
      <w:r>
        <w:t>│них специаль- │            │ Более 9 │  │  │  │ *│ *│актовых за-│</w:t>
      </w:r>
    </w:p>
    <w:p w:rsidR="004E606D" w:rsidRDefault="004E606D">
      <w:pPr>
        <w:pStyle w:val="ConsPlusCell"/>
      </w:pPr>
      <w:r>
        <w:t>│ных и высших  │            │         │  │  │  │  │  │лов собра- │</w:t>
      </w:r>
    </w:p>
    <w:p w:rsidR="004E606D" w:rsidRDefault="004E606D">
      <w:pPr>
        <w:pStyle w:val="ConsPlusCell"/>
      </w:pPr>
      <w:r>
        <w:t>│учебных заве- │            │         │  │  │  │  │  │ний и дру- │</w:t>
      </w:r>
    </w:p>
    <w:p w:rsidR="004E606D" w:rsidRDefault="004E606D">
      <w:pPr>
        <w:pStyle w:val="ConsPlusCell"/>
      </w:pPr>
      <w:r>
        <w:t>│дений         │            │         │  │  │  │  │  │гих зальных│</w:t>
      </w:r>
    </w:p>
    <w:p w:rsidR="004E606D" w:rsidRDefault="004E606D">
      <w:pPr>
        <w:pStyle w:val="ConsPlusCell"/>
      </w:pPr>
      <w:r>
        <w:t>│              │            │         │  │  │  │  │  │помещений с│</w:t>
      </w:r>
    </w:p>
    <w:p w:rsidR="004E606D" w:rsidRDefault="004E606D">
      <w:pPr>
        <w:pStyle w:val="ConsPlusCell"/>
      </w:pPr>
      <w:r>
        <w:t>│              │            │         │  │  │  │  │  │числом мест│</w:t>
      </w:r>
    </w:p>
    <w:p w:rsidR="004E606D" w:rsidRDefault="004E606D">
      <w:pPr>
        <w:pStyle w:val="ConsPlusCell"/>
      </w:pPr>
      <w:r>
        <w:t>│              │            │         │  │  │  │  │  │более 300, │</w:t>
      </w:r>
    </w:p>
    <w:p w:rsidR="004E606D" w:rsidRDefault="004E606D">
      <w:pPr>
        <w:pStyle w:val="ConsPlusCell"/>
      </w:pPr>
      <w:r>
        <w:t>│              │            │         │  │  │  │  │  │а также    │</w:t>
      </w:r>
    </w:p>
    <w:p w:rsidR="004E606D" w:rsidRDefault="004E606D">
      <w:pPr>
        <w:pStyle w:val="ConsPlusCell"/>
      </w:pPr>
      <w:r>
        <w:t>│              │            │         │  │  │  │  │  │расположен-│</w:t>
      </w:r>
    </w:p>
    <w:p w:rsidR="004E606D" w:rsidRDefault="004E606D">
      <w:pPr>
        <w:pStyle w:val="ConsPlusCell"/>
      </w:pPr>
      <w:r>
        <w:t>│              │            │         │  │  │  │  │  │ных выше   │</w:t>
      </w:r>
    </w:p>
    <w:p w:rsidR="004E606D" w:rsidRDefault="004E606D">
      <w:pPr>
        <w:pStyle w:val="ConsPlusCell"/>
      </w:pPr>
      <w:r>
        <w:t>│              │            │         │  │  │  │  │  │6-го этажа │</w:t>
      </w:r>
    </w:p>
    <w:p w:rsidR="004E606D" w:rsidRDefault="004E606D">
      <w:pPr>
        <w:pStyle w:val="ConsPlusCell"/>
      </w:pPr>
      <w:r>
        <w:t>│              │            │         │  │  │  │  │  │с количест-│</w:t>
      </w:r>
    </w:p>
    <w:p w:rsidR="004E606D" w:rsidRDefault="004E606D">
      <w:pPr>
        <w:pStyle w:val="ConsPlusCell"/>
      </w:pPr>
      <w:r>
        <w:t>│              │            │         │  │  │  │  │  │вом мест   │</w:t>
      </w:r>
    </w:p>
    <w:p w:rsidR="004E606D" w:rsidRDefault="004E606D">
      <w:pPr>
        <w:pStyle w:val="ConsPlusCell"/>
      </w:pPr>
      <w:r>
        <w:t>│              │            │         │  │  │  │  │  │менее 300  │</w:t>
      </w:r>
    </w:p>
    <w:p w:rsidR="004E606D" w:rsidRDefault="004E606D">
      <w:pPr>
        <w:pStyle w:val="ConsPlusCell"/>
      </w:pPr>
      <w:r>
        <w:t>│              │            │         │  │  │  │  │  │рассматри- │</w:t>
      </w:r>
    </w:p>
    <w:p w:rsidR="004E606D" w:rsidRDefault="004E606D">
      <w:pPr>
        <w:pStyle w:val="ConsPlusCell"/>
      </w:pPr>
      <w:r>
        <w:t>│              │            │         │  │  │  │  │  │ваются как │</w:t>
      </w:r>
    </w:p>
    <w:p w:rsidR="004E606D" w:rsidRDefault="004E606D">
      <w:pPr>
        <w:pStyle w:val="ConsPlusCell"/>
      </w:pPr>
      <w:r>
        <w:t>│              │            │         │  │  │  │  │  │самостоя-  │</w:t>
      </w:r>
    </w:p>
    <w:p w:rsidR="004E606D" w:rsidRDefault="004E606D">
      <w:pPr>
        <w:pStyle w:val="ConsPlusCell"/>
      </w:pPr>
      <w:r>
        <w:t>│              │            │         │  │  │  │  │  │тельные зо-│</w:t>
      </w:r>
    </w:p>
    <w:p w:rsidR="004E606D" w:rsidRDefault="004E606D">
      <w:pPr>
        <w:pStyle w:val="ConsPlusCell"/>
      </w:pPr>
      <w:r>
        <w:t>│              │            │         │  │  │  │  │  │ны оповеще-│</w:t>
      </w:r>
    </w:p>
    <w:p w:rsidR="004E606D" w:rsidRDefault="004E606D">
      <w:pPr>
        <w:pStyle w:val="ConsPlusCell"/>
      </w:pPr>
      <w:r>
        <w:t>│              │            │         │  │  │  │  │  │ния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│9. Зрелищные  │            │         │  │  │  │  │  │           │</w:t>
      </w:r>
    </w:p>
    <w:p w:rsidR="004E606D" w:rsidRDefault="004E606D">
      <w:pPr>
        <w:pStyle w:val="ConsPlusCell"/>
      </w:pPr>
      <w:r>
        <w:t>│учреждения    │            │         │  │  │  │  │  │           │</w:t>
      </w:r>
    </w:p>
    <w:p w:rsidR="004E606D" w:rsidRDefault="004E606D">
      <w:pPr>
        <w:pStyle w:val="ConsPlusCell"/>
      </w:pPr>
      <w:r>
        <w:t>│(театры, цирки│            │         │  │  │  │  │  │           │</w:t>
      </w:r>
    </w:p>
    <w:p w:rsidR="004E606D" w:rsidRDefault="004E606D">
      <w:pPr>
        <w:pStyle w:val="ConsPlusCell"/>
      </w:pPr>
      <w:r>
        <w:t>│и др.):       │            │         │  │  │  │  │  │           │</w:t>
      </w:r>
    </w:p>
    <w:p w:rsidR="004E606D" w:rsidRDefault="004E606D">
      <w:pPr>
        <w:pStyle w:val="ConsPlusCell"/>
      </w:pPr>
      <w:r>
        <w:t>│ круглогодич- │До 300      │    1    │ *│  │  │  │  │           │</w:t>
      </w:r>
    </w:p>
    <w:p w:rsidR="004E606D" w:rsidRDefault="004E606D">
      <w:pPr>
        <w:pStyle w:val="ConsPlusCell"/>
      </w:pPr>
      <w:r>
        <w:t>│ного действия │300 - 800   │    2    │  │ *│  │  │  │           │</w:t>
      </w:r>
    </w:p>
    <w:p w:rsidR="004E606D" w:rsidRDefault="004E606D">
      <w:pPr>
        <w:pStyle w:val="ConsPlusCell"/>
      </w:pPr>
      <w:r>
        <w:t>│(наибольшая   │Более 800   │    3    │  │  │ *│  │  │           │</w:t>
      </w:r>
    </w:p>
    <w:p w:rsidR="004E606D" w:rsidRDefault="004E606D">
      <w:pPr>
        <w:pStyle w:val="ConsPlusCell"/>
      </w:pPr>
      <w:r>
        <w:t>│вместимость   │            │         │  │  │  │  │  │           │</w:t>
      </w:r>
    </w:p>
    <w:p w:rsidR="004E606D" w:rsidRDefault="004E606D">
      <w:pPr>
        <w:pStyle w:val="ConsPlusCell"/>
      </w:pPr>
      <w:r>
        <w:t>│зала, чел.)   │            │         │  │  │  │  │  │           │</w:t>
      </w:r>
    </w:p>
    <w:p w:rsidR="004E606D" w:rsidRDefault="004E606D">
      <w:pPr>
        <w:pStyle w:val="ConsPlusCell"/>
      </w:pPr>
      <w:r>
        <w:t>│ сезонного    │            │         │  │  │  │  │  │           │</w:t>
      </w:r>
    </w:p>
    <w:p w:rsidR="004E606D" w:rsidRDefault="004E606D">
      <w:pPr>
        <w:pStyle w:val="ConsPlusCell"/>
      </w:pPr>
      <w:r>
        <w:t>│действия:     │            │         │  │  │  │  │  │           │</w:t>
      </w:r>
    </w:p>
    <w:p w:rsidR="004E606D" w:rsidRDefault="004E606D">
      <w:pPr>
        <w:pStyle w:val="ConsPlusCell"/>
      </w:pPr>
      <w:r>
        <w:t>│ а) закрытые  │До 600      │    1    │ *│  │  │  │  │           │</w:t>
      </w:r>
    </w:p>
    <w:p w:rsidR="004E606D" w:rsidRDefault="004E606D">
      <w:pPr>
        <w:pStyle w:val="ConsPlusCell"/>
      </w:pPr>
      <w:r>
        <w:t>│              │600 и более │    1    │  │ *│  │  │  │           │</w:t>
      </w:r>
    </w:p>
    <w:p w:rsidR="004E606D" w:rsidRDefault="004E606D">
      <w:pPr>
        <w:pStyle w:val="ConsPlusCell"/>
      </w:pPr>
      <w:r>
        <w:t>│ б) открытые  │До 800      │    1    │ *│  │  │  │  │           │</w:t>
      </w:r>
    </w:p>
    <w:p w:rsidR="004E606D" w:rsidRDefault="004E606D">
      <w:pPr>
        <w:pStyle w:val="ConsPlusCell"/>
      </w:pPr>
      <w:r>
        <w:t>│              │800 и более │    1    │  │ *│  │  │  │           │</w:t>
      </w:r>
    </w:p>
    <w:p w:rsidR="004E606D" w:rsidRDefault="004E606D">
      <w:pPr>
        <w:pStyle w:val="ConsPlusCell"/>
      </w:pPr>
      <w:r>
        <w:lastRenderedPageBreak/>
        <w:t>│ клубы        │До 400      │    2    │ *│  │  │  │  │           │</w:t>
      </w:r>
    </w:p>
    <w:p w:rsidR="004E606D" w:rsidRDefault="004E606D">
      <w:pPr>
        <w:pStyle w:val="ConsPlusCell"/>
      </w:pPr>
      <w:r>
        <w:t>│              │400 - 600   │    3    │  │ *│  │  │  │           │</w:t>
      </w:r>
    </w:p>
    <w:p w:rsidR="004E606D" w:rsidRDefault="004E606D">
      <w:pPr>
        <w:pStyle w:val="ConsPlusCell"/>
      </w:pPr>
      <w:r>
        <w:t>│              │Более 600   │ Более 3 │  │  │ *│  │  │           │</w:t>
      </w:r>
    </w:p>
    <w:p w:rsidR="004E606D" w:rsidRDefault="004E606D">
      <w:pPr>
        <w:pStyle w:val="ConsPlusCell"/>
      </w:pPr>
      <w:r>
        <w:t>│10. Здания,   │До 200      │    3    │  │ *│  │  │  │           │</w:t>
      </w:r>
    </w:p>
    <w:p w:rsidR="004E606D" w:rsidRDefault="004E606D">
      <w:pPr>
        <w:pStyle w:val="ConsPlusCell"/>
      </w:pPr>
      <w:r>
        <w:t>│крытые и от-  │200 - 1000  │ Более 3 │  │  │ *│  │  │           │</w:t>
      </w:r>
    </w:p>
    <w:p w:rsidR="004E606D" w:rsidRDefault="004E606D">
      <w:pPr>
        <w:pStyle w:val="ConsPlusCell"/>
      </w:pPr>
      <w:r>
        <w:t>│крытые соору- │Более 1000  │         │  │  │  │ *│ *│           │</w:t>
      </w:r>
    </w:p>
    <w:p w:rsidR="004E606D" w:rsidRDefault="004E606D">
      <w:pPr>
        <w:pStyle w:val="ConsPlusCell"/>
      </w:pPr>
      <w:r>
        <w:t>│жения физкуль-│            │         │  │  │  │  │  │           │</w:t>
      </w:r>
    </w:p>
    <w:p w:rsidR="004E606D" w:rsidRDefault="004E606D">
      <w:pPr>
        <w:pStyle w:val="ConsPlusCell"/>
      </w:pPr>
      <w:r>
        <w:t>│турно-оздоро- │            │         │  │  │  │  │  │           │</w:t>
      </w:r>
    </w:p>
    <w:p w:rsidR="004E606D" w:rsidRDefault="004E606D">
      <w:pPr>
        <w:pStyle w:val="ConsPlusCell"/>
      </w:pPr>
      <w:r>
        <w:t>│вительного и  │            │         │  │  │  │  │  │           │</w:t>
      </w:r>
    </w:p>
    <w:p w:rsidR="004E606D" w:rsidRDefault="004E606D">
      <w:pPr>
        <w:pStyle w:val="ConsPlusCell"/>
      </w:pPr>
      <w:r>
        <w:t>│спортивного   │            │         │  │  │  │  │  │           │</w:t>
      </w:r>
    </w:p>
    <w:p w:rsidR="004E606D" w:rsidRDefault="004E606D">
      <w:pPr>
        <w:pStyle w:val="ConsPlusCell"/>
      </w:pPr>
      <w:r>
        <w:t>│назначения    │            │         │  │  │  │  │  │           │</w:t>
      </w:r>
    </w:p>
    <w:p w:rsidR="004E606D" w:rsidRDefault="004E606D">
      <w:pPr>
        <w:pStyle w:val="ConsPlusCell"/>
      </w:pPr>
      <w:r>
        <w:t>│(число мест)  │            │         │  │  │  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│11. Лечебные  │До 60       │         │  │ *│  │  │  │Помещения  │</w:t>
      </w:r>
    </w:p>
    <w:p w:rsidR="004E606D" w:rsidRDefault="004E606D">
      <w:pPr>
        <w:pStyle w:val="ConsPlusCell"/>
      </w:pPr>
      <w:r>
        <w:t>│учреждения    │60 и более  │         │  │  │ *│  │  │лечебных,  │</w:t>
      </w:r>
    </w:p>
    <w:p w:rsidR="004E606D" w:rsidRDefault="004E606D">
      <w:pPr>
        <w:pStyle w:val="ConsPlusCell"/>
      </w:pPr>
      <w:r>
        <w:t>│(число койко- │            │         │  │  │  │  │  │амбулатор- │</w:t>
      </w:r>
    </w:p>
    <w:p w:rsidR="004E606D" w:rsidRDefault="004E606D">
      <w:pPr>
        <w:pStyle w:val="ConsPlusCell"/>
      </w:pPr>
      <w:r>
        <w:t>│мест):        │            │         │  │  │  │  │  │но-поликли-│</w:t>
      </w:r>
    </w:p>
    <w:p w:rsidR="004E606D" w:rsidRDefault="004E606D">
      <w:pPr>
        <w:pStyle w:val="ConsPlusCell"/>
      </w:pPr>
      <w:r>
        <w:t>│              │            │         │  │  │  │  │  │нических   │</w:t>
      </w:r>
    </w:p>
    <w:p w:rsidR="004E606D" w:rsidRDefault="004E606D">
      <w:pPr>
        <w:pStyle w:val="ConsPlusCell"/>
      </w:pPr>
      <w:r>
        <w:t>│психиатричес- │            │         │  │  │  │  │  │учреждений │</w:t>
      </w:r>
    </w:p>
    <w:p w:rsidR="004E606D" w:rsidRDefault="004E606D">
      <w:pPr>
        <w:pStyle w:val="ConsPlusCell"/>
      </w:pPr>
      <w:r>
        <w:t>│кие больницы  │     -      │         │  │  │ *│  │  │и аптек,   │</w:t>
      </w:r>
    </w:p>
    <w:p w:rsidR="004E606D" w:rsidRDefault="004E606D">
      <w:pPr>
        <w:pStyle w:val="ConsPlusCell"/>
      </w:pPr>
      <w:r>
        <w:t>│              │            │         │  │  │  │  │  │расположен-│</w:t>
      </w:r>
    </w:p>
    <w:p w:rsidR="004E606D" w:rsidRDefault="004E606D">
      <w:pPr>
        <w:pStyle w:val="ConsPlusCell"/>
      </w:pPr>
      <w:r>
        <w:t>│амбулаторно-  │До 90       │         │  │ *│  │  │  │ных в зда- │</w:t>
      </w:r>
    </w:p>
    <w:p w:rsidR="004E606D" w:rsidRDefault="004E606D">
      <w:pPr>
        <w:pStyle w:val="ConsPlusCell"/>
      </w:pPr>
      <w:r>
        <w:t>│поликлиничес- │90 и более  │         │  │  │ *│  │  │ниях иного │</w:t>
      </w:r>
    </w:p>
    <w:p w:rsidR="004E606D" w:rsidRDefault="004E606D">
      <w:pPr>
        <w:pStyle w:val="ConsPlusCell"/>
      </w:pPr>
      <w:r>
        <w:t>│кие учрежде-  │            │         │  │  │  │  │  │назначения,│</w:t>
      </w:r>
    </w:p>
    <w:p w:rsidR="004E606D" w:rsidRDefault="004E606D">
      <w:pPr>
        <w:pStyle w:val="ConsPlusCell"/>
      </w:pPr>
      <w:r>
        <w:t>│ния (посещения│            │         │  │  │  │  │  │рассматри- │</w:t>
      </w:r>
    </w:p>
    <w:p w:rsidR="004E606D" w:rsidRDefault="004E606D">
      <w:pPr>
        <w:pStyle w:val="ConsPlusCell"/>
      </w:pPr>
      <w:r>
        <w:t>│в смену, чел.)│            │         │  │  │  │  │  │ваются как │</w:t>
      </w:r>
    </w:p>
    <w:p w:rsidR="004E606D" w:rsidRDefault="004E606D">
      <w:pPr>
        <w:pStyle w:val="ConsPlusCell"/>
      </w:pPr>
      <w:r>
        <w:t>│              │            │         │  │  │  │  │  │самостоя-  │</w:t>
      </w:r>
    </w:p>
    <w:p w:rsidR="004E606D" w:rsidRDefault="004E606D">
      <w:pPr>
        <w:pStyle w:val="ConsPlusCell"/>
      </w:pPr>
      <w:r>
        <w:t>│              │            │         │  │  │  │  │  │тельные    │</w:t>
      </w:r>
    </w:p>
    <w:p w:rsidR="004E606D" w:rsidRDefault="004E606D">
      <w:pPr>
        <w:pStyle w:val="ConsPlusCell"/>
      </w:pPr>
      <w:r>
        <w:t>│              │            │         │  │  │  │  │  │зоны опове-│</w:t>
      </w:r>
    </w:p>
    <w:p w:rsidR="004E606D" w:rsidRDefault="004E606D">
      <w:pPr>
        <w:pStyle w:val="ConsPlusCell"/>
      </w:pPr>
      <w:r>
        <w:t>│              │            │         │  │  │  │  │  │щения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│12. Санатории,│            │  До 10  │  │ *│  │  │  │           │</w:t>
      </w:r>
    </w:p>
    <w:p w:rsidR="004E606D" w:rsidRDefault="004E606D">
      <w:pPr>
        <w:pStyle w:val="ConsPlusCell"/>
      </w:pPr>
      <w:r>
        <w:t>│учреждения от-│            │   10 и  │  │  │  │  │  │           │</w:t>
      </w:r>
    </w:p>
    <w:p w:rsidR="004E606D" w:rsidRDefault="004E606D">
      <w:pPr>
        <w:pStyle w:val="ConsPlusCell"/>
      </w:pPr>
      <w:r>
        <w:t>│дыха и туризма│            │  более  │  │  │ *│  │  │           │</w:t>
      </w:r>
    </w:p>
    <w:p w:rsidR="004E606D" w:rsidRDefault="004E606D">
      <w:pPr>
        <w:pStyle w:val="ConsPlusCell"/>
      </w:pPr>
      <w:r>
        <w:t>│при наличии в │            │         │  │  │  │  │  │           │</w:t>
      </w:r>
    </w:p>
    <w:p w:rsidR="004E606D" w:rsidRDefault="004E606D">
      <w:pPr>
        <w:pStyle w:val="ConsPlusCell"/>
      </w:pPr>
      <w:r>
        <w:t>│спальных кор- │            │         │  │  │  │  │  │           │</w:t>
      </w:r>
    </w:p>
    <w:p w:rsidR="004E606D" w:rsidRDefault="004E606D">
      <w:pPr>
        <w:pStyle w:val="ConsPlusCell"/>
      </w:pPr>
      <w:r>
        <w:t>│пусах пищебло-│            │         │  │  │  │  │  │           │</w:t>
      </w:r>
    </w:p>
    <w:p w:rsidR="004E606D" w:rsidRDefault="004E606D">
      <w:pPr>
        <w:pStyle w:val="ConsPlusCell"/>
      </w:pPr>
      <w:r>
        <w:t>│ков и помеще- │            │         │  │  │  │  │  │           │</w:t>
      </w:r>
    </w:p>
    <w:p w:rsidR="004E606D" w:rsidRDefault="004E606D">
      <w:pPr>
        <w:pStyle w:val="ConsPlusCell"/>
      </w:pPr>
      <w:r>
        <w:t>│ний культурно-│            │         │  │  │  │  │  │           │</w:t>
      </w:r>
    </w:p>
    <w:p w:rsidR="004E606D" w:rsidRDefault="004E606D">
      <w:pPr>
        <w:pStyle w:val="ConsPlusCell"/>
      </w:pPr>
      <w:r>
        <w:t>│массового наз-│            │         │  │  │  │  │  │           │</w:t>
      </w:r>
    </w:p>
    <w:p w:rsidR="004E606D" w:rsidRDefault="004E606D">
      <w:pPr>
        <w:pStyle w:val="ConsPlusCell"/>
      </w:pPr>
      <w:r>
        <w:t>│начения       │            │         │  │  │  │ *│ *│           │</w:t>
      </w:r>
    </w:p>
    <w:p w:rsidR="004E606D" w:rsidRDefault="004E606D">
      <w:pPr>
        <w:pStyle w:val="ConsPlusCell"/>
      </w:pPr>
      <w:r>
        <w:t>│              │            │         │  │  │  │  │  │           │</w:t>
      </w:r>
    </w:p>
    <w:p w:rsidR="004E606D" w:rsidRDefault="004E606D">
      <w:pPr>
        <w:pStyle w:val="ConsPlusCell"/>
      </w:pPr>
      <w:r>
        <w:t>│13. Детские   │            │         │  │  │  │  │  │           │</w:t>
      </w:r>
    </w:p>
    <w:p w:rsidR="004E606D" w:rsidRDefault="004E606D">
      <w:pPr>
        <w:pStyle w:val="ConsPlusCell"/>
      </w:pPr>
      <w:r>
        <w:t>│оздоровитель- │            │         │  │  │  │  │  │           │</w:t>
      </w:r>
    </w:p>
    <w:p w:rsidR="004E606D" w:rsidRDefault="004E606D">
      <w:pPr>
        <w:pStyle w:val="ConsPlusCell"/>
      </w:pPr>
      <w:r>
        <w:t>│ные лагеря:   │            │         │  │  │  │  │  │           │</w:t>
      </w:r>
    </w:p>
    <w:p w:rsidR="004E606D" w:rsidRDefault="004E606D">
      <w:pPr>
        <w:pStyle w:val="ConsPlusCell"/>
      </w:pPr>
      <w:r>
        <w:t>│ круглогодич- │            │         │  │  │  │  │  │           │</w:t>
      </w:r>
    </w:p>
    <w:p w:rsidR="004E606D" w:rsidRDefault="004E606D">
      <w:pPr>
        <w:pStyle w:val="ConsPlusCell"/>
      </w:pPr>
      <w:r>
        <w:t>│ного действия │            │         │  │ *│  │  │  │           │</w:t>
      </w:r>
    </w:p>
    <w:p w:rsidR="004E606D" w:rsidRDefault="004E606D">
      <w:pPr>
        <w:pStyle w:val="ConsPlusCell"/>
      </w:pPr>
      <w:r>
        <w:t>│ летние IV - V│            │         │  │  │  │  │  │           │</w:t>
      </w:r>
    </w:p>
    <w:p w:rsidR="004E606D" w:rsidRDefault="004E606D">
      <w:pPr>
        <w:pStyle w:val="ConsPlusCell"/>
      </w:pPr>
      <w:r>
        <w:t>│степени огне- │            │         │  │  │  │  │  │           │</w:t>
      </w:r>
    </w:p>
    <w:p w:rsidR="004E606D" w:rsidRDefault="004E606D">
      <w:pPr>
        <w:pStyle w:val="ConsPlusCell"/>
      </w:pPr>
      <w:r>
        <w:t>│стойкости     │            │         │ *│  │  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│14. Библиотеки│            │         │  │  │  │  │  │           │</w:t>
      </w:r>
    </w:p>
    <w:p w:rsidR="004E606D" w:rsidRDefault="004E606D">
      <w:pPr>
        <w:pStyle w:val="ConsPlusCell"/>
      </w:pPr>
      <w:r>
        <w:t>│и архивы:     │            │         │  │ *│  │  │  │           │</w:t>
      </w:r>
    </w:p>
    <w:p w:rsidR="004E606D" w:rsidRDefault="004E606D">
      <w:pPr>
        <w:pStyle w:val="ConsPlusCell"/>
      </w:pPr>
      <w:r>
        <w:t>│ при наличии  │            │         │  │  │  │  │  │           │</w:t>
      </w:r>
    </w:p>
    <w:p w:rsidR="004E606D" w:rsidRDefault="004E606D">
      <w:pPr>
        <w:pStyle w:val="ConsPlusCell"/>
      </w:pPr>
      <w:r>
        <w:t>│читальных за- │            │         │  │  │  │  │  │           │</w:t>
      </w:r>
    </w:p>
    <w:p w:rsidR="004E606D" w:rsidRDefault="004E606D">
      <w:pPr>
        <w:pStyle w:val="ConsPlusCell"/>
      </w:pPr>
      <w:r>
        <w:t>│лов (кол-во   │            │         │  │  │  │  │  │           │</w:t>
      </w:r>
    </w:p>
    <w:p w:rsidR="004E606D" w:rsidRDefault="004E606D">
      <w:pPr>
        <w:pStyle w:val="ConsPlusCell"/>
      </w:pPr>
      <w:r>
        <w:t>│мест более 50 │            │         │  │  │  │  │  │           │</w:t>
      </w:r>
    </w:p>
    <w:p w:rsidR="004E606D" w:rsidRDefault="004E606D">
      <w:pPr>
        <w:pStyle w:val="ConsPlusCell"/>
      </w:pPr>
      <w:r>
        <w:t>│чел.)         │            │         │  │  │ *│  │  │           │</w:t>
      </w:r>
    </w:p>
    <w:p w:rsidR="004E606D" w:rsidRDefault="004E606D">
      <w:pPr>
        <w:pStyle w:val="ConsPlusCell"/>
      </w:pPr>
      <w:r>
        <w:t>│ хранилища    │            │         │  │  │  │  │  │           │</w:t>
      </w:r>
    </w:p>
    <w:p w:rsidR="004E606D" w:rsidRDefault="004E606D">
      <w:pPr>
        <w:pStyle w:val="ConsPlusCell"/>
      </w:pPr>
      <w:r>
        <w:t>│(книгохранили-│            │         │  │  │  │  │  │           │</w:t>
      </w:r>
    </w:p>
    <w:p w:rsidR="004E606D" w:rsidRDefault="004E606D">
      <w:pPr>
        <w:pStyle w:val="ConsPlusCell"/>
      </w:pPr>
      <w:r>
        <w:t>│ща)           │            │         │ *│  │  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│15. Учреждения│            │   До 6  │  │ *│  │  │  │           │</w:t>
      </w:r>
    </w:p>
    <w:p w:rsidR="004E606D" w:rsidRDefault="004E606D">
      <w:pPr>
        <w:pStyle w:val="ConsPlusCell"/>
      </w:pPr>
      <w:r>
        <w:t>│органов управ-│            │  6 - 16 │  │  │ *│  │  │           │</w:t>
      </w:r>
    </w:p>
    <w:p w:rsidR="004E606D" w:rsidRDefault="004E606D">
      <w:pPr>
        <w:pStyle w:val="ConsPlusCell"/>
      </w:pPr>
      <w:r>
        <w:lastRenderedPageBreak/>
        <w:t>│ления, проект-│            │         │  │  │  │  │  │           │</w:t>
      </w:r>
    </w:p>
    <w:p w:rsidR="004E606D" w:rsidRDefault="004E606D">
      <w:pPr>
        <w:pStyle w:val="ConsPlusCell"/>
      </w:pPr>
      <w:r>
        <w:t>│но-конструк-  │            │         │  │  │  │  │  │           │</w:t>
      </w:r>
    </w:p>
    <w:p w:rsidR="004E606D" w:rsidRDefault="004E606D">
      <w:pPr>
        <w:pStyle w:val="ConsPlusCell"/>
      </w:pPr>
      <w:r>
        <w:t>│торские орга- │            │         │  │  │  │  │  │           │</w:t>
      </w:r>
    </w:p>
    <w:p w:rsidR="004E606D" w:rsidRDefault="004E606D">
      <w:pPr>
        <w:pStyle w:val="ConsPlusCell"/>
      </w:pPr>
      <w:r>
        <w:t>│низации, НИИ, │            │         │  │  │  │  │  │           │</w:t>
      </w:r>
    </w:p>
    <w:p w:rsidR="004E606D" w:rsidRDefault="004E606D">
      <w:pPr>
        <w:pStyle w:val="ConsPlusCell"/>
      </w:pPr>
      <w:r>
        <w:t>│информационные│            │         │  │  │  │  │  │           │</w:t>
      </w:r>
    </w:p>
    <w:p w:rsidR="004E606D" w:rsidRDefault="004E606D">
      <w:pPr>
        <w:pStyle w:val="ConsPlusCell"/>
      </w:pPr>
      <w:r>
        <w:t>│центры и дру- │            │         │  │  │  │  │  │           │</w:t>
      </w:r>
    </w:p>
    <w:p w:rsidR="004E606D" w:rsidRDefault="004E606D">
      <w:pPr>
        <w:pStyle w:val="ConsPlusCell"/>
      </w:pPr>
      <w:r>
        <w:t>│гие админист- │            │         │  │  │  │  │  │           │</w:t>
      </w:r>
    </w:p>
    <w:p w:rsidR="004E606D" w:rsidRDefault="004E606D">
      <w:pPr>
        <w:pStyle w:val="ConsPlusCell"/>
      </w:pPr>
      <w:r>
        <w:t>│ративные зда- │            │         │  │  │  │  │  │           │</w:t>
      </w:r>
    </w:p>
    <w:p w:rsidR="004E606D" w:rsidRDefault="004E606D">
      <w:pPr>
        <w:pStyle w:val="ConsPlusCell"/>
      </w:pPr>
      <w:r>
        <w:t>│ния           │            │         │  │  │  │  │  │           │</w:t>
      </w:r>
    </w:p>
    <w:p w:rsidR="004E606D" w:rsidRDefault="004E606D">
      <w:pPr>
        <w:pStyle w:val="ConsPlusCell"/>
      </w:pPr>
      <w:r>
        <w:t>│              │            │         │  │  │  │  │  │           │</w:t>
      </w:r>
    </w:p>
    <w:p w:rsidR="004E606D" w:rsidRDefault="004E606D">
      <w:pPr>
        <w:pStyle w:val="ConsPlusCell"/>
      </w:pPr>
      <w:r>
        <w:t>│16. Музеи и   │До 500      │    3    │  │ *│  │  │  │           │</w:t>
      </w:r>
    </w:p>
    <w:p w:rsidR="004E606D" w:rsidRDefault="004E606D">
      <w:pPr>
        <w:pStyle w:val="ConsPlusCell"/>
      </w:pPr>
      <w:r>
        <w:t>│выставки      │500 - 1000  │ Более 3 │  │  │ *│  │  │           │</w:t>
      </w:r>
    </w:p>
    <w:p w:rsidR="004E606D" w:rsidRDefault="004E606D">
      <w:pPr>
        <w:pStyle w:val="ConsPlusCell"/>
      </w:pPr>
      <w:r>
        <w:t>│(число посе-  │Более 1000  │         │  │  │  │ *│ *│           │</w:t>
      </w:r>
    </w:p>
    <w:p w:rsidR="004E606D" w:rsidRDefault="004E606D">
      <w:pPr>
        <w:pStyle w:val="ConsPlusCell"/>
      </w:pPr>
      <w:r>
        <w:t>│тителей)      │            │         │  │  │  │  │  │           │</w:t>
      </w:r>
    </w:p>
    <w:p w:rsidR="004E606D" w:rsidRDefault="004E606D">
      <w:pPr>
        <w:pStyle w:val="ConsPlusCell"/>
      </w:pPr>
      <w:r>
        <w:t>│              │            │         │  │  │  │  │  │           │</w:t>
      </w:r>
    </w:p>
    <w:p w:rsidR="004E606D" w:rsidRDefault="004E606D">
      <w:pPr>
        <w:pStyle w:val="ConsPlusCell"/>
      </w:pPr>
      <w:r>
        <w:t>│17. Вокзалы   │            │    1    │  │ *│  │  │  │           │</w:t>
      </w:r>
    </w:p>
    <w:p w:rsidR="004E606D" w:rsidRDefault="004E606D">
      <w:pPr>
        <w:pStyle w:val="ConsPlusCell"/>
      </w:pPr>
      <w:r>
        <w:t>│              │            │ более 1 │  │  │ *│  │  │           │</w:t>
      </w:r>
    </w:p>
    <w:p w:rsidR="004E606D" w:rsidRDefault="004E606D">
      <w:pPr>
        <w:pStyle w:val="ConsPlusCell"/>
      </w:pPr>
      <w:r>
        <w:t>│              │            │         │  │  │  │  │  │           │</w:t>
      </w:r>
    </w:p>
    <w:p w:rsidR="004E606D" w:rsidRDefault="004E606D">
      <w:pPr>
        <w:pStyle w:val="ConsPlusCell"/>
      </w:pPr>
      <w:r>
        <w:t>│18. Гостиницы,│До 50       │  До 3   │  │ *│  │  │  │           │</w:t>
      </w:r>
    </w:p>
    <w:p w:rsidR="004E606D" w:rsidRDefault="004E606D">
      <w:pPr>
        <w:pStyle w:val="ConsPlusCell"/>
      </w:pPr>
      <w:r>
        <w:t>│общежития и   │Более 50    │  3 - 9  │  │  │ *│  │  │           │</w:t>
      </w:r>
    </w:p>
    <w:p w:rsidR="004E606D" w:rsidRDefault="004E606D">
      <w:pPr>
        <w:pStyle w:val="ConsPlusCell"/>
      </w:pPr>
      <w:r>
        <w:t>│кемпинги (вме-│            │ Более 9 │  │  │  │ *│ *│           │</w:t>
      </w:r>
    </w:p>
    <w:p w:rsidR="004E606D" w:rsidRDefault="004E606D">
      <w:pPr>
        <w:pStyle w:val="ConsPlusCell"/>
      </w:pPr>
      <w:r>
        <w:t>│стимость,     │            │         │  │  │  │  │  │           │</w:t>
      </w:r>
    </w:p>
    <w:p w:rsidR="004E606D" w:rsidRDefault="004E606D">
      <w:pPr>
        <w:pStyle w:val="ConsPlusCell"/>
      </w:pPr>
      <w:r>
        <w:t>│чел.)         │            │         │  │  │  │ 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├──────────────┼────────────┼─────────┼──┴──┴──┴──┴──┼───────────┤</w:t>
      </w:r>
    </w:p>
    <w:p w:rsidR="004E606D" w:rsidRDefault="004E606D">
      <w:pPr>
        <w:pStyle w:val="ConsPlusCell"/>
      </w:pPr>
      <w:r>
        <w:t>│19. Жилые зда-│            │         │              │           │</w:t>
      </w:r>
    </w:p>
    <w:p w:rsidR="004E606D" w:rsidRDefault="004E606D">
      <w:pPr>
        <w:pStyle w:val="ConsPlusCell"/>
      </w:pPr>
      <w:r>
        <w:t>│ния:          │            │         │              │           │</w:t>
      </w:r>
    </w:p>
    <w:p w:rsidR="004E606D" w:rsidRDefault="004E606D">
      <w:pPr>
        <w:pStyle w:val="ConsPlusCell"/>
      </w:pPr>
      <w:r>
        <w:t>│секционного   │            │  До 11  │ Не требуется │           │</w:t>
      </w:r>
    </w:p>
    <w:p w:rsidR="004E606D" w:rsidRDefault="004E606D">
      <w:pPr>
        <w:pStyle w:val="ConsPlusCell"/>
      </w:pPr>
      <w:r>
        <w:t>│типа          │            │         ├──┬──┬──┬──┬──┤           │</w:t>
      </w:r>
    </w:p>
    <w:p w:rsidR="004E606D" w:rsidRDefault="004E606D">
      <w:pPr>
        <w:pStyle w:val="ConsPlusCell"/>
      </w:pPr>
      <w:r>
        <w:t>│              │            │ 11 - 25 │ *│  │  │  │  │           │</w:t>
      </w:r>
    </w:p>
    <w:p w:rsidR="004E606D" w:rsidRDefault="004E606D">
      <w:pPr>
        <w:pStyle w:val="ConsPlusCell"/>
      </w:pPr>
      <w:r>
        <w:t>│              │            │         │  │  │  │  │  │           │</w:t>
      </w:r>
    </w:p>
    <w:p w:rsidR="004E606D" w:rsidRDefault="004E606D">
      <w:pPr>
        <w:pStyle w:val="ConsPlusCell"/>
      </w:pPr>
      <w:r>
        <w:t>│коридорного   │            │  До 10  │  │ *│  │  │  │           │</w:t>
      </w:r>
    </w:p>
    <w:p w:rsidR="004E606D" w:rsidRDefault="004E606D">
      <w:pPr>
        <w:pStyle w:val="ConsPlusCell"/>
      </w:pPr>
      <w:r>
        <w:t>│типа          │            │ 10 - 25 │  │  │ *│  │  │           │</w:t>
      </w:r>
    </w:p>
    <w:p w:rsidR="004E606D" w:rsidRDefault="004E606D">
      <w:pPr>
        <w:pStyle w:val="ConsPlusCell"/>
      </w:pPr>
      <w:r>
        <w:t xml:space="preserve">│(п. 19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МЧС РФ от 07.02.2008 N 57) │  │           │</w:t>
      </w:r>
    </w:p>
    <w:p w:rsidR="004E606D" w:rsidRDefault="004E606D">
      <w:pPr>
        <w:pStyle w:val="ConsPlusCell"/>
      </w:pPr>
      <w:r>
        <w:t>├──────────────┼────────────┼─────────┼──┼──┼──┼──┼──┼───────────┤</w:t>
      </w:r>
    </w:p>
    <w:p w:rsidR="004E606D" w:rsidRDefault="004E606D">
      <w:pPr>
        <w:pStyle w:val="ConsPlusCell"/>
      </w:pPr>
      <w:r>
        <w:t>│20. Производ- │А, Б, В, Г, │    1    │ *│  │  │  │  │1-й тип    │</w:t>
      </w:r>
    </w:p>
    <w:p w:rsidR="004E606D" w:rsidRDefault="004E606D">
      <w:pPr>
        <w:pStyle w:val="ConsPlusCell"/>
      </w:pPr>
      <w:r>
        <w:t>│ственные и    │Д           │         │  │  │  │  │  │СОУЭ допус-│</w:t>
      </w:r>
    </w:p>
    <w:p w:rsidR="004E606D" w:rsidRDefault="004E606D">
      <w:pPr>
        <w:pStyle w:val="ConsPlusCell"/>
      </w:pPr>
      <w:r>
        <w:t>│складские зда-│А, Б        │  2 - 6  │  │  │ *│  │  │кается сов-│</w:t>
      </w:r>
    </w:p>
    <w:p w:rsidR="004E606D" w:rsidRDefault="004E606D">
      <w:pPr>
        <w:pStyle w:val="ConsPlusCell"/>
      </w:pPr>
      <w:r>
        <w:t>│ния и сооруже-│В           │  2 - 8  │  │ *│  │  │  │мещать с   │</w:t>
      </w:r>
    </w:p>
    <w:p w:rsidR="004E606D" w:rsidRDefault="004E606D">
      <w:pPr>
        <w:pStyle w:val="ConsPlusCell"/>
      </w:pPr>
      <w:r>
        <w:t>│ния (категория│Г, Д        │  2 - 10 │  │ *│  │  │  │селекторной│</w:t>
      </w:r>
    </w:p>
    <w:p w:rsidR="004E606D" w:rsidRDefault="004E606D">
      <w:pPr>
        <w:pStyle w:val="ConsPlusCell"/>
      </w:pPr>
      <w:r>
        <w:t>│здания или    │            │         │  │  │  │  │  │связью.    │</w:t>
      </w:r>
    </w:p>
    <w:p w:rsidR="004E606D" w:rsidRDefault="004E606D">
      <w:pPr>
        <w:pStyle w:val="ConsPlusCell"/>
      </w:pPr>
      <w:r>
        <w:t>│сооружения по │            │         │  │  │  │  │  │СОУЭ зданий│</w:t>
      </w:r>
    </w:p>
    <w:p w:rsidR="004E606D" w:rsidRDefault="004E606D">
      <w:pPr>
        <w:pStyle w:val="ConsPlusCell"/>
      </w:pPr>
      <w:r>
        <w:t>│взрывопожарной│            │         │  │  │  │  │  │и сооруже- │</w:t>
      </w:r>
    </w:p>
    <w:p w:rsidR="004E606D" w:rsidRDefault="004E606D">
      <w:pPr>
        <w:pStyle w:val="ConsPlusCell"/>
      </w:pPr>
      <w:r>
        <w:t>│и пожарной    │            │         │  │  │  │  │  │ний катего-│</w:t>
      </w:r>
    </w:p>
    <w:p w:rsidR="004E606D" w:rsidRDefault="004E606D">
      <w:pPr>
        <w:pStyle w:val="ConsPlusCell"/>
      </w:pPr>
      <w:r>
        <w:t>│опасности)    │            │         │  │  │  │  │  │рии А и Б  │</w:t>
      </w:r>
    </w:p>
    <w:p w:rsidR="004E606D" w:rsidRDefault="004E606D">
      <w:pPr>
        <w:pStyle w:val="ConsPlusCell"/>
      </w:pPr>
      <w:r>
        <w:t>│              │            │         │  │  │  │  │  │по взрыво- │</w:t>
      </w:r>
    </w:p>
    <w:p w:rsidR="004E606D" w:rsidRDefault="004E606D">
      <w:pPr>
        <w:pStyle w:val="ConsPlusCell"/>
      </w:pPr>
      <w:r>
        <w:t>│              │            │         │  │  │  │  │  │пожарной и │</w:t>
      </w:r>
    </w:p>
    <w:p w:rsidR="004E606D" w:rsidRDefault="004E606D">
      <w:pPr>
        <w:pStyle w:val="ConsPlusCell"/>
      </w:pPr>
      <w:r>
        <w:t>│              │            │         │  │  │  │  │  │пожарной   │</w:t>
      </w:r>
    </w:p>
    <w:p w:rsidR="004E606D" w:rsidRDefault="004E606D">
      <w:pPr>
        <w:pStyle w:val="ConsPlusCell"/>
      </w:pPr>
      <w:r>
        <w:t>│              │            │         │  │  │  │  │  │опасности  │</w:t>
      </w:r>
    </w:p>
    <w:p w:rsidR="004E606D" w:rsidRDefault="004E606D">
      <w:pPr>
        <w:pStyle w:val="ConsPlusCell"/>
      </w:pPr>
      <w:r>
        <w:t>│              │            │         │  │  │  │  │  │должны быть│</w:t>
      </w:r>
    </w:p>
    <w:p w:rsidR="004E606D" w:rsidRDefault="004E606D">
      <w:pPr>
        <w:pStyle w:val="ConsPlusCell"/>
      </w:pPr>
      <w:r>
        <w:t>│              │            │         │  │  │  │  │  │сблокирова-│</w:t>
      </w:r>
    </w:p>
    <w:p w:rsidR="004E606D" w:rsidRDefault="004E606D">
      <w:pPr>
        <w:pStyle w:val="ConsPlusCell"/>
      </w:pPr>
      <w:r>
        <w:t>│              │            │         │  │  │  │  │  │ны с техно-│</w:t>
      </w:r>
    </w:p>
    <w:p w:rsidR="004E606D" w:rsidRDefault="004E606D">
      <w:pPr>
        <w:pStyle w:val="ConsPlusCell"/>
      </w:pPr>
      <w:r>
        <w:t>│              │            │         │  │  │  │  │  │логической │</w:t>
      </w:r>
    </w:p>
    <w:p w:rsidR="004E606D" w:rsidRDefault="004E606D">
      <w:pPr>
        <w:pStyle w:val="ConsPlusCell"/>
      </w:pPr>
      <w:r>
        <w:t>│              │            │         │  │  │  │  │  │или пожар- │</w:t>
      </w:r>
    </w:p>
    <w:p w:rsidR="004E606D" w:rsidRDefault="004E606D">
      <w:pPr>
        <w:pStyle w:val="ConsPlusCell"/>
      </w:pPr>
      <w:r>
        <w:t>│              │            │         │  │  │  │  │  │ной автома-│</w:t>
      </w:r>
    </w:p>
    <w:p w:rsidR="004E606D" w:rsidRDefault="004E606D">
      <w:pPr>
        <w:pStyle w:val="ConsPlusCell"/>
      </w:pPr>
      <w:r>
        <w:t>│              │            │         │  │  │  │  │  │тикой      │</w:t>
      </w:r>
    </w:p>
    <w:p w:rsidR="004E606D" w:rsidRDefault="004E606D">
      <w:pPr>
        <w:pStyle w:val="ConsPlusCell"/>
      </w:pPr>
      <w:r>
        <w:t xml:space="preserve">│(п. 20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МЧС РФ от 07.02.2008 N 57) │  │           │</w:t>
      </w:r>
    </w:p>
    <w:p w:rsidR="004E606D" w:rsidRDefault="004E606D">
      <w:pPr>
        <w:pStyle w:val="ConsPlusCell"/>
      </w:pPr>
      <w:r>
        <w:t>└──────────────┴────────────┴─────────┴──┴──┴──┴──┴──┴───────────┘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  <w:ind w:firstLine="540"/>
        <w:jc w:val="both"/>
      </w:pPr>
      <w:r>
        <w:t xml:space="preserve">Примечания. 1. Требуемый тип СОУЭ определяется по значению нормативного показателя. Если число этажей более, чем допускает данный тип СОУЭ для зданий данного функционального назначения, или в </w:t>
      </w:r>
      <w:hyperlink w:anchor="P170" w:history="1">
        <w:r>
          <w:rPr>
            <w:color w:val="0000FF"/>
          </w:rPr>
          <w:t>таблице 2</w:t>
        </w:r>
      </w:hyperlink>
      <w:r>
        <w:t xml:space="preserve"> нет значения нормативного показателя, то требуемый тип СОУЭ определяется по числу этажей здания.</w:t>
      </w:r>
    </w:p>
    <w:p w:rsidR="004E606D" w:rsidRDefault="004E606D">
      <w:pPr>
        <w:pStyle w:val="ConsPlusNormal"/>
        <w:ind w:firstLine="540"/>
        <w:jc w:val="both"/>
      </w:pPr>
      <w:r>
        <w:t xml:space="preserve">2. Под нормативным показателем площади пожарного отсека в настоящих нормах </w:t>
      </w:r>
      <w:r>
        <w:lastRenderedPageBreak/>
        <w:t>понимается площадь этажа между противопожарными стенами.</w:t>
      </w:r>
    </w:p>
    <w:p w:rsidR="004E606D" w:rsidRDefault="004E606D">
      <w:pPr>
        <w:pStyle w:val="ConsPlusNormal"/>
        <w:ind w:firstLine="540"/>
        <w:jc w:val="both"/>
      </w:pPr>
      <w:r>
        <w:t xml:space="preserve">3. На объектах, где в соответствии с </w:t>
      </w:r>
      <w:hyperlink w:anchor="P170" w:history="1">
        <w:r>
          <w:rPr>
            <w:color w:val="0000FF"/>
          </w:rPr>
          <w:t>таблицей 2</w:t>
        </w:r>
      </w:hyperlink>
      <w:r>
        <w:t xml:space="preserve"> требуется оборудование здания СОУЭ 4 или 5 типа, окончательное решение по выбору СОУЭ принимается проектной организацией.</w:t>
      </w:r>
    </w:p>
    <w:p w:rsidR="004E606D" w:rsidRDefault="004E606D">
      <w:pPr>
        <w:pStyle w:val="ConsPlusNormal"/>
        <w:ind w:firstLine="540"/>
        <w:jc w:val="both"/>
      </w:pPr>
      <w:r>
        <w:t>4. В помещениях и зданиях, где находятся (работают, проживают, проводят досуг) люди с физическими недостатками (слабовидящие, слабослышащие), СОУЭ должна учитывать эти особенности.</w:t>
      </w:r>
    </w:p>
    <w:p w:rsidR="004E606D" w:rsidRDefault="004E606D">
      <w:pPr>
        <w:pStyle w:val="ConsPlusNormal"/>
        <w:ind w:firstLine="540"/>
        <w:jc w:val="both"/>
      </w:pPr>
      <w:r>
        <w:t>5. Для зданий и сооружений категории А и Б по взрывопожарной и пожарной опасности, в которых предусмотрено устройство СОУЭ 3-го типа, в дополнение к речевым пожарным оповещателям, устанавливаемым внутри зданий и сооружений, должна быть предусмотрена установка речевых пожарных оповещателей снаружи этих зданий и сооружений. Способ прокладки соединительных линий СОУЭ и расстановка пожарных оповещателей снаружи зданий и сооружений определяется проектной организацией.</w:t>
      </w:r>
    </w:p>
    <w:p w:rsidR="004E606D" w:rsidRDefault="004E606D">
      <w:pPr>
        <w:pStyle w:val="ConsPlusNormal"/>
        <w:jc w:val="both"/>
      </w:pPr>
      <w:r>
        <w:t xml:space="preserve">(п. 5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МЧС РФ от 07.02.2008 N 57)</w:t>
      </w:r>
    </w:p>
    <w:p w:rsidR="004E606D" w:rsidRDefault="004E606D">
      <w:pPr>
        <w:pStyle w:val="ConsPlusNormal"/>
      </w:pPr>
    </w:p>
    <w:p w:rsidR="004E606D" w:rsidRDefault="004E606D">
      <w:pPr>
        <w:pStyle w:val="ConsPlusNormal"/>
      </w:pPr>
    </w:p>
    <w:p w:rsidR="004E606D" w:rsidRDefault="004E606D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E4901" w:rsidRDefault="00AE4901"/>
    <w:sectPr w:rsidR="00AE4901" w:rsidSect="00D7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defaultTabStop w:val="708"/>
  <w:characterSpacingControl w:val="doNotCompress"/>
  <w:compat/>
  <w:rsids>
    <w:rsidRoot w:val="004E606D"/>
    <w:rsid w:val="004E606D"/>
    <w:rsid w:val="00AE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0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E60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E60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80F6B60237EF1EFAF993FF677FF99C688C58D06555C2B10486B01A216A4CC7E9876F463F176l8z7J" TargetMode="External"/><Relationship Id="rId13" Type="http://schemas.openxmlformats.org/officeDocument/2006/relationships/hyperlink" Target="consultantplus://offline/ref=8F61180F6B60237EF1EFAF993FF677FF9FC08ACC820908562349446906AD49B3CB379477F463F1l7z6J" TargetMode="External"/><Relationship Id="rId18" Type="http://schemas.openxmlformats.org/officeDocument/2006/relationships/hyperlink" Target="consultantplus://offline/ref=8F61180F6B60237EF1EFAF993FF677FF9FC08ACC820908562349446906AD49B3CB379477F463F3l7z3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61180F6B60237EF1EFAF993FF677FF9FC08ACC820908562349446906AD49B3CB379477F463F3l7z5J" TargetMode="External"/><Relationship Id="rId7" Type="http://schemas.openxmlformats.org/officeDocument/2006/relationships/hyperlink" Target="consultantplus://offline/ref=8F61180F6B60237EF1EFAF993FF677FF9CC189C58C0908562349446906AD49B3CB379477F463F9l7z4J" TargetMode="External"/><Relationship Id="rId12" Type="http://schemas.openxmlformats.org/officeDocument/2006/relationships/hyperlink" Target="consultantplus://offline/ref=8F61180F6B60237EF1EFAF993FF677FF9FC08ACC820908562349446906AD49B3CB379477F463F1l7z7J" TargetMode="External"/><Relationship Id="rId17" Type="http://schemas.openxmlformats.org/officeDocument/2006/relationships/hyperlink" Target="consultantplus://offline/ref=8F61180F6B60237EF1EFAF993FF677FF9FC08ACC820908562349446906AD49B3CB379477F463F2l7z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61180F6B60237EF1EFAF993FF677FF9FC08ACC820908562349446906AD49B3CB379477F463F2l7z6J" TargetMode="External"/><Relationship Id="rId20" Type="http://schemas.openxmlformats.org/officeDocument/2006/relationships/hyperlink" Target="consultantplus://offline/ref=8F61180F6B60237EF1EFAF993FF677FF9FC08ACC820908562349446906AD49B3CB379477F463F3l7z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61180F6B60237EF1EFAF993FF677FF99C58DC58D04555C2B10486B01A216A4CC7E9876F463F271l8z5J" TargetMode="External"/><Relationship Id="rId11" Type="http://schemas.openxmlformats.org/officeDocument/2006/relationships/hyperlink" Target="consultantplus://offline/ref=8F61180F6B60237EF1EFAF993FF677FF9FC08ACC820908562349446906AD49B3CB379477F463F1l7z1J" TargetMode="External"/><Relationship Id="rId5" Type="http://schemas.openxmlformats.org/officeDocument/2006/relationships/hyperlink" Target="consultantplus://offline/ref=8F61180F6B60237EF1EFAF993FF677FF9FC08ACC820908562349446906AD49B3CB379477F463F0l7z6J" TargetMode="External"/><Relationship Id="rId15" Type="http://schemas.openxmlformats.org/officeDocument/2006/relationships/hyperlink" Target="consultantplus://offline/ref=8F61180F6B60237EF1EFAF993FF677FF9FC08ACC820908562349446906AD49B3CB379477F463F2l7z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61180F6B60237EF1EFAF993FF677FF9FC08ACC820908562349446906AD49B3CB379477F463F1l7z3J" TargetMode="External"/><Relationship Id="rId19" Type="http://schemas.openxmlformats.org/officeDocument/2006/relationships/hyperlink" Target="consultantplus://offline/ref=8F61180F6B60237EF1EFAF993FF677FF9FC08ACC820908562349446906AD49B3CB379477F463F3l7z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61180F6B60237EF1EFAF993FF677FF9FC08ACC820908562349446906AD49B3CB379477F463F0l7zBJ" TargetMode="External"/><Relationship Id="rId14" Type="http://schemas.openxmlformats.org/officeDocument/2006/relationships/hyperlink" Target="consultantplus://offline/ref=8F61180F6B60237EF1EFAF993FF677FF9FC08ACC820908562349446906AD49B3CB379477F463F1l7z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5370</Words>
  <Characters>30610</Characters>
  <Application>Microsoft Office Word</Application>
  <DocSecurity>0</DocSecurity>
  <Lines>255</Lines>
  <Paragraphs>71</Paragraphs>
  <ScaleCrop>false</ScaleCrop>
  <Company>БИ УДЦ</Company>
  <LinksUpToDate>false</LinksUpToDate>
  <CharactersWithSpaces>35909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2</cp:revision>
  <dcterms:created xsi:type="dcterms:W3CDTF">2016-03-14T09:51:00Z</dcterms:created>
  <dcterms:modified xsi:type="dcterms:W3CDTF">2016-03-14T09:52:00Z</dcterms:modified>
</cp:coreProperties>
</file>